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17D6" w14:textId="42D1FABA" w:rsidR="009612B7" w:rsidRPr="00C372CC" w:rsidRDefault="00C372CC" w:rsidP="00C372CC">
      <w:pPr>
        <w:spacing w:after="0" w:line="240" w:lineRule="auto"/>
        <w:rPr>
          <w:rFonts w:ascii="Calibri" w:hAnsi="Calibri"/>
          <w:sz w:val="24"/>
          <w:szCs w:val="24"/>
        </w:rPr>
      </w:pPr>
      <w:r w:rsidRPr="00C372CC">
        <w:rPr>
          <w:rFonts w:ascii="Calibri" w:hAnsi="Calibri"/>
          <w:noProof/>
          <w:sz w:val="24"/>
          <w:szCs w:val="24"/>
          <w:lang w:bidi="he-IL"/>
        </w:rPr>
        <w:drawing>
          <wp:inline distT="0" distB="0" distL="0" distR="0" wp14:anchorId="3153C5E4" wp14:editId="6E16CDE0">
            <wp:extent cx="2170172" cy="858998"/>
            <wp:effectExtent l="0" t="0" r="1905" b="0"/>
            <wp:docPr id="1" name="Picture 1" descr="Macintosh HD:Users:fishersaul:Downloads:Mercy Stacked NEW Blue 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ishersaul:Downloads:Mercy Stacked NEW Blue CMY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5296" cy="861026"/>
                    </a:xfrm>
                    <a:prstGeom prst="rect">
                      <a:avLst/>
                    </a:prstGeom>
                    <a:noFill/>
                    <a:ln>
                      <a:noFill/>
                    </a:ln>
                  </pic:spPr>
                </pic:pic>
              </a:graphicData>
            </a:graphic>
          </wp:inline>
        </w:drawing>
      </w:r>
    </w:p>
    <w:p w14:paraId="770F0D0A" w14:textId="77777777" w:rsidR="00C372CC" w:rsidRPr="00C372CC" w:rsidRDefault="00C372CC" w:rsidP="00C372CC">
      <w:pPr>
        <w:spacing w:after="0" w:line="240" w:lineRule="auto"/>
        <w:rPr>
          <w:rFonts w:ascii="Calibri" w:hAnsi="Calibri"/>
          <w:sz w:val="24"/>
          <w:szCs w:val="24"/>
        </w:rPr>
      </w:pPr>
    </w:p>
    <w:p w14:paraId="2AED1E59" w14:textId="77777777" w:rsidR="002F7D67" w:rsidRPr="00C372CC" w:rsidRDefault="002F7D67" w:rsidP="00C372CC">
      <w:pPr>
        <w:spacing w:after="0" w:line="240" w:lineRule="auto"/>
        <w:jc w:val="center"/>
        <w:rPr>
          <w:rFonts w:ascii="Calibri" w:hAnsi="Calibri" w:cs="Times New Roman"/>
          <w:b/>
          <w:sz w:val="24"/>
          <w:szCs w:val="24"/>
        </w:rPr>
      </w:pPr>
      <w:r w:rsidRPr="00C372CC">
        <w:rPr>
          <w:rFonts w:ascii="Calibri" w:hAnsi="Calibri" w:cs="Times New Roman"/>
          <w:b/>
          <w:sz w:val="24"/>
          <w:szCs w:val="24"/>
        </w:rPr>
        <w:t xml:space="preserve">Collaborative </w:t>
      </w:r>
      <w:r w:rsidR="004E5CAD" w:rsidRPr="00C372CC">
        <w:rPr>
          <w:rFonts w:ascii="Calibri" w:hAnsi="Calibri" w:cs="Times New Roman"/>
          <w:b/>
          <w:sz w:val="24"/>
          <w:szCs w:val="24"/>
        </w:rPr>
        <w:t>Institutional Training Initiative (CITI Program)</w:t>
      </w:r>
    </w:p>
    <w:p w14:paraId="56BCF5BC" w14:textId="77777777" w:rsidR="00D56F3F" w:rsidRDefault="00D56F3F" w:rsidP="00C372CC">
      <w:pPr>
        <w:spacing w:after="0" w:line="240" w:lineRule="auto"/>
        <w:rPr>
          <w:rFonts w:ascii="Calibri" w:hAnsi="Calibri" w:cs="Times New Roman"/>
          <w:b/>
          <w:sz w:val="24"/>
          <w:szCs w:val="24"/>
        </w:rPr>
      </w:pPr>
    </w:p>
    <w:p w14:paraId="77B3D993" w14:textId="3D6B4182" w:rsidR="002F7D67" w:rsidRPr="00C372CC" w:rsidRDefault="004E5CAD" w:rsidP="00C372CC">
      <w:pPr>
        <w:spacing w:after="0" w:line="240" w:lineRule="auto"/>
        <w:rPr>
          <w:rFonts w:ascii="Calibri" w:hAnsi="Calibri" w:cs="Times New Roman"/>
          <w:b/>
          <w:sz w:val="24"/>
          <w:szCs w:val="24"/>
        </w:rPr>
      </w:pPr>
      <w:r w:rsidRPr="00C372CC">
        <w:rPr>
          <w:rFonts w:ascii="Calibri" w:hAnsi="Calibri" w:cs="Times New Roman"/>
          <w:b/>
          <w:sz w:val="24"/>
          <w:szCs w:val="24"/>
        </w:rPr>
        <w:t>What is CITI Training?</w:t>
      </w:r>
    </w:p>
    <w:p w14:paraId="49AEC7A0" w14:textId="1ACE1A77" w:rsidR="009672E0" w:rsidRPr="00C372CC" w:rsidRDefault="000E7EEE" w:rsidP="00C372CC">
      <w:pPr>
        <w:spacing w:after="0" w:line="240" w:lineRule="auto"/>
        <w:rPr>
          <w:rFonts w:ascii="Calibri" w:hAnsi="Calibri" w:cs="Times New Roman"/>
          <w:b/>
          <w:sz w:val="24"/>
          <w:szCs w:val="24"/>
        </w:rPr>
      </w:pPr>
      <w:r w:rsidRPr="00C372CC">
        <w:rPr>
          <w:rFonts w:ascii="Calibri" w:hAnsi="Calibri" w:cs="Times New Roman"/>
          <w:sz w:val="24"/>
          <w:szCs w:val="24"/>
        </w:rPr>
        <w:t>The Collaborative Institutional Training Initiative is the</w:t>
      </w:r>
      <w:r w:rsidR="00127558" w:rsidRPr="00C372CC">
        <w:rPr>
          <w:rFonts w:ascii="Calibri" w:hAnsi="Calibri" w:cs="Times New Roman"/>
          <w:sz w:val="24"/>
          <w:szCs w:val="24"/>
        </w:rPr>
        <w:t xml:space="preserve"> online</w:t>
      </w:r>
      <w:r w:rsidRPr="00C372CC">
        <w:rPr>
          <w:rFonts w:ascii="Calibri" w:hAnsi="Calibri" w:cs="Times New Roman"/>
          <w:sz w:val="24"/>
          <w:szCs w:val="24"/>
        </w:rPr>
        <w:t xml:space="preserve"> training program </w:t>
      </w:r>
      <w:r w:rsidR="00A82269">
        <w:rPr>
          <w:rFonts w:ascii="Calibri" w:hAnsi="Calibri" w:cs="Times New Roman"/>
          <w:sz w:val="24"/>
          <w:szCs w:val="24"/>
        </w:rPr>
        <w:t xml:space="preserve">used at </w:t>
      </w:r>
      <w:r w:rsidR="00A82269" w:rsidRPr="00C372CC">
        <w:rPr>
          <w:rFonts w:ascii="Calibri" w:hAnsi="Calibri" w:cs="Times New Roman"/>
          <w:sz w:val="24"/>
          <w:szCs w:val="24"/>
        </w:rPr>
        <w:t xml:space="preserve">Mercy College </w:t>
      </w:r>
      <w:r w:rsidRPr="00C372CC">
        <w:rPr>
          <w:rFonts w:ascii="Calibri" w:hAnsi="Calibri" w:cs="Times New Roman"/>
          <w:sz w:val="24"/>
          <w:szCs w:val="24"/>
        </w:rPr>
        <w:t xml:space="preserve">for </w:t>
      </w:r>
      <w:r w:rsidR="00A82269">
        <w:rPr>
          <w:rFonts w:ascii="Calibri" w:hAnsi="Calibri" w:cs="Times New Roman"/>
          <w:sz w:val="24"/>
          <w:szCs w:val="24"/>
        </w:rPr>
        <w:t xml:space="preserve">training </w:t>
      </w:r>
      <w:r w:rsidRPr="00C372CC">
        <w:rPr>
          <w:rFonts w:ascii="Calibri" w:hAnsi="Calibri" w:cs="Times New Roman"/>
          <w:sz w:val="24"/>
          <w:szCs w:val="24"/>
        </w:rPr>
        <w:t xml:space="preserve">all </w:t>
      </w:r>
      <w:r w:rsidR="00127558" w:rsidRPr="00C372CC">
        <w:rPr>
          <w:rFonts w:ascii="Calibri" w:hAnsi="Calibri" w:cs="Times New Roman"/>
          <w:sz w:val="24"/>
          <w:szCs w:val="24"/>
        </w:rPr>
        <w:t>personnel conducting</w:t>
      </w:r>
      <w:r w:rsidRPr="00C372CC">
        <w:rPr>
          <w:rFonts w:ascii="Calibri" w:hAnsi="Calibri" w:cs="Times New Roman"/>
          <w:sz w:val="24"/>
          <w:szCs w:val="24"/>
        </w:rPr>
        <w:t xml:space="preserve"> research</w:t>
      </w:r>
      <w:r w:rsidR="00A82269">
        <w:rPr>
          <w:rFonts w:ascii="Calibri" w:hAnsi="Calibri" w:cs="Times New Roman"/>
          <w:sz w:val="24"/>
          <w:szCs w:val="24"/>
        </w:rPr>
        <w:t xml:space="preserve"> </w:t>
      </w:r>
      <w:r w:rsidRPr="00C372CC">
        <w:rPr>
          <w:rFonts w:ascii="Calibri" w:hAnsi="Calibri" w:cs="Times New Roman"/>
          <w:sz w:val="24"/>
          <w:szCs w:val="24"/>
        </w:rPr>
        <w:t xml:space="preserve">involving human </w:t>
      </w:r>
      <w:r w:rsidR="000C6139" w:rsidRPr="00C372CC">
        <w:rPr>
          <w:rFonts w:ascii="Calibri" w:hAnsi="Calibri" w:cs="Times New Roman"/>
          <w:sz w:val="24"/>
          <w:szCs w:val="24"/>
        </w:rPr>
        <w:t>or animal subject</w:t>
      </w:r>
      <w:r w:rsidR="00FF7DDC" w:rsidRPr="00C372CC">
        <w:rPr>
          <w:rFonts w:ascii="Calibri" w:hAnsi="Calibri" w:cs="Times New Roman"/>
          <w:sz w:val="24"/>
          <w:szCs w:val="24"/>
        </w:rPr>
        <w:t>s</w:t>
      </w:r>
      <w:r w:rsidR="00A82269">
        <w:rPr>
          <w:rFonts w:ascii="Calibri" w:hAnsi="Calibri" w:cs="Times New Roman"/>
          <w:sz w:val="24"/>
          <w:szCs w:val="24"/>
        </w:rPr>
        <w:t>.</w:t>
      </w:r>
    </w:p>
    <w:p w14:paraId="512D1C44" w14:textId="77777777" w:rsidR="001D787A" w:rsidRPr="00C372CC" w:rsidRDefault="001D787A" w:rsidP="00C372CC">
      <w:pPr>
        <w:spacing w:after="0" w:line="240" w:lineRule="auto"/>
        <w:rPr>
          <w:rFonts w:ascii="Calibri" w:hAnsi="Calibri" w:cs="Times New Roman"/>
          <w:b/>
          <w:sz w:val="24"/>
          <w:szCs w:val="24"/>
        </w:rPr>
      </w:pPr>
    </w:p>
    <w:p w14:paraId="4AA2400F" w14:textId="515055CB" w:rsidR="004E5CAD" w:rsidRPr="00C372CC" w:rsidRDefault="00A82269" w:rsidP="00C372CC">
      <w:pPr>
        <w:spacing w:after="0" w:line="240" w:lineRule="auto"/>
        <w:rPr>
          <w:rFonts w:ascii="Calibri" w:hAnsi="Calibri" w:cs="Times New Roman"/>
          <w:b/>
          <w:sz w:val="24"/>
          <w:szCs w:val="24"/>
        </w:rPr>
      </w:pPr>
      <w:r>
        <w:rPr>
          <w:rFonts w:ascii="Calibri" w:hAnsi="Calibri" w:cs="Times New Roman"/>
          <w:b/>
          <w:sz w:val="24"/>
          <w:szCs w:val="24"/>
        </w:rPr>
        <w:t>CITI Mission Statement</w:t>
      </w:r>
    </w:p>
    <w:p w14:paraId="4D8053BE" w14:textId="6C44D654" w:rsidR="009672E0" w:rsidRDefault="00440919" w:rsidP="00C372CC">
      <w:pPr>
        <w:shd w:val="clear" w:color="auto" w:fill="FFFFFF"/>
        <w:spacing w:after="0" w:line="240" w:lineRule="auto"/>
        <w:rPr>
          <w:rFonts w:ascii="Calibri" w:eastAsia="Times New Roman" w:hAnsi="Calibri" w:cs="Times New Roman"/>
          <w:spacing w:val="3"/>
          <w:sz w:val="24"/>
          <w:szCs w:val="24"/>
        </w:rPr>
      </w:pPr>
      <w:r>
        <w:rPr>
          <w:rFonts w:ascii="Calibri" w:eastAsia="Times New Roman" w:hAnsi="Calibri" w:cs="Times New Roman"/>
          <w:spacing w:val="3"/>
          <w:sz w:val="24"/>
          <w:szCs w:val="24"/>
        </w:rPr>
        <w:t>T</w:t>
      </w:r>
      <w:r w:rsidR="009672E0" w:rsidRPr="00C372CC">
        <w:rPr>
          <w:rFonts w:ascii="Calibri" w:eastAsia="Times New Roman" w:hAnsi="Calibri" w:cs="Times New Roman"/>
          <w:spacing w:val="3"/>
          <w:sz w:val="24"/>
          <w:szCs w:val="24"/>
        </w:rPr>
        <w:t>he Collaborative Institutional Training Initiative (CITI Program) is dedicated to promoting the public’s trust in the research enterprise by providing high quality, peer-reviewed, web-based educational courses in research, ethics, regulatory oversight, responsible conduct of research, research administration, and other topics pertinent to the interests of member organizations and individual learners.</w:t>
      </w:r>
    </w:p>
    <w:p w14:paraId="27DF3D58" w14:textId="77777777" w:rsidR="00440919" w:rsidRPr="00C372CC" w:rsidRDefault="00440919" w:rsidP="00C372CC">
      <w:pPr>
        <w:shd w:val="clear" w:color="auto" w:fill="FFFFFF"/>
        <w:spacing w:after="0" w:line="240" w:lineRule="auto"/>
        <w:rPr>
          <w:rFonts w:ascii="Calibri" w:eastAsia="Times New Roman" w:hAnsi="Calibri" w:cs="Times New Roman"/>
          <w:spacing w:val="3"/>
          <w:sz w:val="24"/>
          <w:szCs w:val="24"/>
        </w:rPr>
      </w:pPr>
    </w:p>
    <w:p w14:paraId="4F198720" w14:textId="77777777" w:rsidR="009672E0" w:rsidRPr="00C372CC" w:rsidRDefault="009672E0" w:rsidP="00C372CC">
      <w:pPr>
        <w:shd w:val="clear" w:color="auto" w:fill="FFFFFF"/>
        <w:spacing w:after="0" w:line="240" w:lineRule="auto"/>
        <w:rPr>
          <w:rFonts w:ascii="Calibri" w:eastAsia="Times New Roman" w:hAnsi="Calibri" w:cs="Times New Roman"/>
          <w:spacing w:val="3"/>
          <w:sz w:val="24"/>
          <w:szCs w:val="24"/>
        </w:rPr>
      </w:pPr>
      <w:r w:rsidRPr="00C372CC">
        <w:rPr>
          <w:rFonts w:ascii="Calibri" w:eastAsia="Times New Roman" w:hAnsi="Calibri" w:cs="Times New Roman"/>
          <w:spacing w:val="3"/>
          <w:sz w:val="24"/>
          <w:szCs w:val="24"/>
        </w:rPr>
        <w:t>These materials are designed and regularly updated to:</w:t>
      </w:r>
    </w:p>
    <w:p w14:paraId="2161AE12" w14:textId="51099683" w:rsidR="009672E0" w:rsidRPr="00C372CC" w:rsidRDefault="009672E0" w:rsidP="00C372CC">
      <w:pPr>
        <w:numPr>
          <w:ilvl w:val="0"/>
          <w:numId w:val="1"/>
        </w:numPr>
        <w:shd w:val="clear" w:color="auto" w:fill="FFFFFF"/>
        <w:spacing w:after="0" w:line="240" w:lineRule="auto"/>
        <w:rPr>
          <w:rFonts w:ascii="Calibri" w:eastAsia="Times New Roman" w:hAnsi="Calibri" w:cs="Times New Roman"/>
          <w:spacing w:val="3"/>
          <w:sz w:val="24"/>
          <w:szCs w:val="24"/>
        </w:rPr>
      </w:pPr>
      <w:r w:rsidRPr="00C372CC">
        <w:rPr>
          <w:rFonts w:ascii="Calibri" w:eastAsia="Times New Roman" w:hAnsi="Calibri" w:cs="Times New Roman"/>
          <w:spacing w:val="3"/>
          <w:sz w:val="24"/>
          <w:szCs w:val="24"/>
        </w:rPr>
        <w:t>Enhance the knowledge and professionalism of investigators, staff, and students conducting research in the United States and internationally</w:t>
      </w:r>
      <w:r w:rsidR="00A82269">
        <w:rPr>
          <w:rFonts w:ascii="Calibri" w:eastAsia="Times New Roman" w:hAnsi="Calibri" w:cs="Times New Roman"/>
          <w:spacing w:val="3"/>
          <w:sz w:val="24"/>
          <w:szCs w:val="24"/>
        </w:rPr>
        <w:t>.</w:t>
      </w:r>
    </w:p>
    <w:p w14:paraId="3B5F9B0B" w14:textId="128C1A8C" w:rsidR="009672E0" w:rsidRPr="00C372CC" w:rsidRDefault="009672E0" w:rsidP="00C372CC">
      <w:pPr>
        <w:numPr>
          <w:ilvl w:val="0"/>
          <w:numId w:val="1"/>
        </w:numPr>
        <w:shd w:val="clear" w:color="auto" w:fill="FFFFFF"/>
        <w:spacing w:after="0" w:line="240" w:lineRule="auto"/>
        <w:rPr>
          <w:rFonts w:ascii="Calibri" w:eastAsia="Times New Roman" w:hAnsi="Calibri" w:cs="Times New Roman"/>
          <w:spacing w:val="3"/>
          <w:sz w:val="24"/>
          <w:szCs w:val="24"/>
        </w:rPr>
      </w:pPr>
      <w:r w:rsidRPr="00C372CC">
        <w:rPr>
          <w:rFonts w:ascii="Calibri" w:eastAsia="Times New Roman" w:hAnsi="Calibri" w:cs="Times New Roman"/>
          <w:spacing w:val="3"/>
          <w:sz w:val="24"/>
          <w:szCs w:val="24"/>
        </w:rPr>
        <w:t>Educate members, administrators, and leadership of ethics committees that review and oversee research</w:t>
      </w:r>
      <w:r w:rsidR="00A82269">
        <w:rPr>
          <w:rFonts w:ascii="Calibri" w:eastAsia="Times New Roman" w:hAnsi="Calibri" w:cs="Times New Roman"/>
          <w:spacing w:val="3"/>
          <w:sz w:val="24"/>
          <w:szCs w:val="24"/>
        </w:rPr>
        <w:t>.</w:t>
      </w:r>
    </w:p>
    <w:p w14:paraId="5DCBB8CE" w14:textId="1AC421A0" w:rsidR="009672E0" w:rsidRPr="00C372CC" w:rsidRDefault="009672E0" w:rsidP="00C372CC">
      <w:pPr>
        <w:numPr>
          <w:ilvl w:val="0"/>
          <w:numId w:val="1"/>
        </w:numPr>
        <w:shd w:val="clear" w:color="auto" w:fill="FFFFFF"/>
        <w:spacing w:after="0" w:line="240" w:lineRule="auto"/>
        <w:rPr>
          <w:rFonts w:ascii="Calibri" w:eastAsia="Times New Roman" w:hAnsi="Calibri" w:cs="Times New Roman"/>
          <w:spacing w:val="3"/>
          <w:sz w:val="24"/>
          <w:szCs w:val="24"/>
        </w:rPr>
      </w:pPr>
      <w:r w:rsidRPr="00C372CC">
        <w:rPr>
          <w:rFonts w:ascii="Calibri" w:eastAsia="Times New Roman" w:hAnsi="Calibri" w:cs="Times New Roman"/>
          <w:spacing w:val="3"/>
          <w:sz w:val="24"/>
          <w:szCs w:val="24"/>
        </w:rPr>
        <w:t>Promote ethical research at organizations through the education of research administrators and organizational leadership</w:t>
      </w:r>
      <w:r w:rsidR="00A82269">
        <w:rPr>
          <w:rFonts w:ascii="Calibri" w:eastAsia="Times New Roman" w:hAnsi="Calibri" w:cs="Times New Roman"/>
          <w:spacing w:val="3"/>
          <w:sz w:val="24"/>
          <w:szCs w:val="24"/>
        </w:rPr>
        <w:t>.</w:t>
      </w:r>
    </w:p>
    <w:p w14:paraId="6B7D9F6F" w14:textId="77777777" w:rsidR="009672E0" w:rsidRPr="00C372CC" w:rsidRDefault="009672E0" w:rsidP="00C372CC">
      <w:pPr>
        <w:pStyle w:val="ListParagraph"/>
        <w:numPr>
          <w:ilvl w:val="0"/>
          <w:numId w:val="1"/>
        </w:numPr>
        <w:spacing w:after="0" w:line="240" w:lineRule="auto"/>
        <w:rPr>
          <w:rStyle w:val="Emphasis"/>
          <w:rFonts w:ascii="Calibri" w:hAnsi="Calibri" w:cs="Times New Roman"/>
          <w:i w:val="0"/>
          <w:sz w:val="24"/>
          <w:szCs w:val="24"/>
        </w:rPr>
      </w:pPr>
      <w:r w:rsidRPr="00C372CC">
        <w:rPr>
          <w:rStyle w:val="Emphasis"/>
          <w:rFonts w:ascii="Calibri" w:hAnsi="Calibri" w:cs="Times New Roman"/>
          <w:i w:val="0"/>
          <w:sz w:val="24"/>
          <w:szCs w:val="24"/>
        </w:rPr>
        <w:t xml:space="preserve">CITI Program content is designed to be a component of an overall foundation of training for an organization's affiliates.  </w:t>
      </w:r>
    </w:p>
    <w:p w14:paraId="4D5A550B" w14:textId="77777777" w:rsidR="001D787A" w:rsidRPr="00C372CC" w:rsidRDefault="001D787A" w:rsidP="00C372CC">
      <w:pPr>
        <w:spacing w:after="0" w:line="240" w:lineRule="auto"/>
        <w:rPr>
          <w:rFonts w:ascii="Calibri" w:hAnsi="Calibri" w:cs="Times New Roman"/>
          <w:b/>
          <w:sz w:val="24"/>
          <w:szCs w:val="24"/>
        </w:rPr>
      </w:pPr>
    </w:p>
    <w:p w14:paraId="1D7D5A3E" w14:textId="77777777" w:rsidR="00127558" w:rsidRPr="00C372CC" w:rsidRDefault="0058415B" w:rsidP="00C372CC">
      <w:pPr>
        <w:spacing w:after="0" w:line="240" w:lineRule="auto"/>
        <w:rPr>
          <w:rFonts w:ascii="Calibri" w:hAnsi="Calibri" w:cs="Times New Roman"/>
          <w:b/>
          <w:sz w:val="24"/>
          <w:szCs w:val="24"/>
        </w:rPr>
      </w:pPr>
      <w:r w:rsidRPr="00C372CC">
        <w:rPr>
          <w:rFonts w:ascii="Calibri" w:hAnsi="Calibri" w:cs="Times New Roman"/>
          <w:b/>
          <w:sz w:val="24"/>
          <w:szCs w:val="24"/>
        </w:rPr>
        <w:t>Who is Required to Take CITI T</w:t>
      </w:r>
      <w:r w:rsidR="00127558" w:rsidRPr="00C372CC">
        <w:rPr>
          <w:rFonts w:ascii="Calibri" w:hAnsi="Calibri" w:cs="Times New Roman"/>
          <w:b/>
          <w:sz w:val="24"/>
          <w:szCs w:val="24"/>
        </w:rPr>
        <w:t>raining?</w:t>
      </w:r>
    </w:p>
    <w:p w14:paraId="6CFBCECB" w14:textId="7560BD5E" w:rsidR="00127558" w:rsidRPr="00C372CC" w:rsidRDefault="00AC5C55" w:rsidP="00C372CC">
      <w:pPr>
        <w:spacing w:after="0" w:line="240" w:lineRule="auto"/>
        <w:rPr>
          <w:rFonts w:ascii="Calibri" w:hAnsi="Calibri" w:cs="Times New Roman"/>
          <w:sz w:val="24"/>
          <w:szCs w:val="24"/>
        </w:rPr>
      </w:pPr>
      <w:r w:rsidRPr="00C372CC">
        <w:rPr>
          <w:rFonts w:ascii="Calibri" w:hAnsi="Calibri" w:cs="Times New Roman"/>
          <w:sz w:val="24"/>
          <w:szCs w:val="24"/>
        </w:rPr>
        <w:t>In accordance with Mercy College’s Responsible Conduct of Research (RCR) Policy (noted below), a</w:t>
      </w:r>
      <w:r w:rsidR="00127558" w:rsidRPr="00C372CC">
        <w:rPr>
          <w:rFonts w:ascii="Calibri" w:hAnsi="Calibri" w:cs="Times New Roman"/>
          <w:sz w:val="24"/>
          <w:szCs w:val="24"/>
        </w:rPr>
        <w:t xml:space="preserve">ll </w:t>
      </w:r>
      <w:r w:rsidR="00560D04" w:rsidRPr="00C372CC">
        <w:rPr>
          <w:rFonts w:ascii="Calibri" w:hAnsi="Calibri" w:cs="Times New Roman"/>
          <w:sz w:val="24"/>
          <w:szCs w:val="24"/>
        </w:rPr>
        <w:t xml:space="preserve">Mercy College </w:t>
      </w:r>
      <w:r w:rsidR="00127558" w:rsidRPr="00C372CC">
        <w:rPr>
          <w:rFonts w:ascii="Calibri" w:hAnsi="Calibri" w:cs="Times New Roman"/>
          <w:sz w:val="24"/>
          <w:szCs w:val="24"/>
        </w:rPr>
        <w:t>research personnel</w:t>
      </w:r>
      <w:r w:rsidRPr="00C372CC">
        <w:rPr>
          <w:rFonts w:ascii="Calibri" w:hAnsi="Calibri" w:cs="Times New Roman"/>
          <w:sz w:val="24"/>
          <w:szCs w:val="24"/>
        </w:rPr>
        <w:t>,</w:t>
      </w:r>
      <w:r w:rsidR="00560D04" w:rsidRPr="00C372CC">
        <w:rPr>
          <w:rFonts w:ascii="Calibri" w:hAnsi="Calibri" w:cs="Times New Roman"/>
          <w:sz w:val="24"/>
          <w:szCs w:val="24"/>
        </w:rPr>
        <w:t xml:space="preserve"> including</w:t>
      </w:r>
      <w:r w:rsidR="00127558" w:rsidRPr="00C372CC">
        <w:rPr>
          <w:rFonts w:ascii="Calibri" w:hAnsi="Calibri" w:cs="Times New Roman"/>
          <w:sz w:val="24"/>
          <w:szCs w:val="24"/>
        </w:rPr>
        <w:t xml:space="preserve"> principal investigators, co-investigators, faculty sponsors, student investigators, and any researcher who is directly involved in </w:t>
      </w:r>
      <w:r w:rsidR="000252B9" w:rsidRPr="00C372CC">
        <w:rPr>
          <w:rFonts w:ascii="Calibri" w:hAnsi="Calibri" w:cs="Times New Roman"/>
          <w:sz w:val="24"/>
          <w:szCs w:val="24"/>
        </w:rPr>
        <w:t>research</w:t>
      </w:r>
      <w:r w:rsidR="001F79E3" w:rsidRPr="00C372CC">
        <w:rPr>
          <w:rFonts w:ascii="Calibri" w:hAnsi="Calibri" w:cs="Times New Roman"/>
          <w:sz w:val="24"/>
          <w:szCs w:val="24"/>
        </w:rPr>
        <w:t xml:space="preserve"> including research</w:t>
      </w:r>
      <w:r w:rsidR="000252B9" w:rsidRPr="00C372CC">
        <w:rPr>
          <w:rFonts w:ascii="Calibri" w:hAnsi="Calibri" w:cs="Times New Roman"/>
          <w:sz w:val="24"/>
          <w:szCs w:val="24"/>
        </w:rPr>
        <w:t xml:space="preserve"> </w:t>
      </w:r>
      <w:r w:rsidR="000C6139" w:rsidRPr="00C372CC">
        <w:rPr>
          <w:rFonts w:ascii="Calibri" w:hAnsi="Calibri" w:cs="Times New Roman"/>
          <w:sz w:val="24"/>
          <w:szCs w:val="24"/>
        </w:rPr>
        <w:t xml:space="preserve">with </w:t>
      </w:r>
      <w:r w:rsidR="000252B9" w:rsidRPr="00C372CC">
        <w:rPr>
          <w:rFonts w:ascii="Calibri" w:hAnsi="Calibri" w:cs="Times New Roman"/>
          <w:sz w:val="24"/>
          <w:szCs w:val="24"/>
        </w:rPr>
        <w:t xml:space="preserve">human or animal </w:t>
      </w:r>
      <w:r w:rsidR="000C6139" w:rsidRPr="00C372CC">
        <w:rPr>
          <w:rFonts w:ascii="Calibri" w:hAnsi="Calibri" w:cs="Times New Roman"/>
          <w:sz w:val="24"/>
          <w:szCs w:val="24"/>
        </w:rPr>
        <w:t>subject</w:t>
      </w:r>
      <w:r w:rsidR="000252B9" w:rsidRPr="00C372CC">
        <w:rPr>
          <w:rFonts w:ascii="Calibri" w:hAnsi="Calibri" w:cs="Times New Roman"/>
          <w:sz w:val="24"/>
          <w:szCs w:val="24"/>
        </w:rPr>
        <w:t>s</w:t>
      </w:r>
      <w:r w:rsidRPr="00C372CC">
        <w:rPr>
          <w:rFonts w:ascii="Calibri" w:hAnsi="Calibri" w:cs="Times New Roman"/>
          <w:sz w:val="24"/>
          <w:szCs w:val="24"/>
        </w:rPr>
        <w:t>, must complete CITI training</w:t>
      </w:r>
      <w:r w:rsidR="000252B9" w:rsidRPr="00C372CC">
        <w:rPr>
          <w:rFonts w:ascii="Calibri" w:hAnsi="Calibri" w:cs="Times New Roman"/>
          <w:sz w:val="24"/>
          <w:szCs w:val="24"/>
        </w:rPr>
        <w:t xml:space="preserve">. </w:t>
      </w:r>
      <w:r w:rsidR="00127558" w:rsidRPr="00C372CC">
        <w:rPr>
          <w:rFonts w:ascii="Calibri" w:hAnsi="Calibri" w:cs="Times New Roman"/>
          <w:sz w:val="24"/>
          <w:szCs w:val="24"/>
        </w:rPr>
        <w:t xml:space="preserve"> </w:t>
      </w:r>
      <w:r w:rsidRPr="00A82269">
        <w:rPr>
          <w:rFonts w:ascii="Calibri" w:hAnsi="Calibri" w:cs="Times New Roman"/>
          <w:sz w:val="24"/>
          <w:szCs w:val="24"/>
          <w:u w:val="single"/>
        </w:rPr>
        <w:t xml:space="preserve">In addition, the </w:t>
      </w:r>
      <w:r w:rsidR="00127558" w:rsidRPr="00A82269">
        <w:rPr>
          <w:rFonts w:ascii="Calibri" w:hAnsi="Calibri" w:cs="Times New Roman"/>
          <w:sz w:val="24"/>
          <w:szCs w:val="24"/>
          <w:u w:val="single"/>
        </w:rPr>
        <w:t>CITI training program must be completed prior to</w:t>
      </w:r>
      <w:r w:rsidR="000C6139" w:rsidRPr="00A82269">
        <w:rPr>
          <w:rFonts w:ascii="Calibri" w:hAnsi="Calibri" w:cs="Times New Roman"/>
          <w:sz w:val="24"/>
          <w:szCs w:val="24"/>
          <w:u w:val="single"/>
        </w:rPr>
        <w:t xml:space="preserve"> receipt of </w:t>
      </w:r>
      <w:r w:rsidR="000252B9" w:rsidRPr="00A82269">
        <w:rPr>
          <w:rFonts w:ascii="Calibri" w:hAnsi="Calibri" w:cs="Times New Roman"/>
          <w:sz w:val="24"/>
          <w:szCs w:val="24"/>
          <w:u w:val="single"/>
        </w:rPr>
        <w:t xml:space="preserve">IRB approval of </w:t>
      </w:r>
      <w:r w:rsidR="000C6139" w:rsidRPr="00A82269">
        <w:rPr>
          <w:rFonts w:ascii="Calibri" w:hAnsi="Calibri" w:cs="Times New Roman"/>
          <w:sz w:val="24"/>
          <w:szCs w:val="24"/>
          <w:u w:val="single"/>
        </w:rPr>
        <w:t>a new or existing application</w:t>
      </w:r>
      <w:r w:rsidR="000C6139" w:rsidRPr="00C372CC">
        <w:rPr>
          <w:rFonts w:ascii="Calibri" w:hAnsi="Calibri" w:cs="Times New Roman"/>
          <w:sz w:val="24"/>
          <w:szCs w:val="24"/>
        </w:rPr>
        <w:t xml:space="preserve">. </w:t>
      </w:r>
      <w:r w:rsidR="007600B3" w:rsidRPr="00C372CC">
        <w:rPr>
          <w:rFonts w:ascii="Calibri" w:hAnsi="Calibri" w:cs="Times New Roman"/>
          <w:sz w:val="24"/>
          <w:szCs w:val="24"/>
        </w:rPr>
        <w:t xml:space="preserve"> </w:t>
      </w:r>
    </w:p>
    <w:p w14:paraId="266D09DB" w14:textId="77777777" w:rsidR="00C372CC" w:rsidRPr="00C372CC" w:rsidRDefault="00C372CC" w:rsidP="00C372CC">
      <w:pPr>
        <w:spacing w:after="0" w:line="240" w:lineRule="auto"/>
        <w:rPr>
          <w:rFonts w:ascii="Calibri" w:hAnsi="Calibri" w:cs="Times New Roman"/>
          <w:b/>
          <w:sz w:val="24"/>
          <w:szCs w:val="24"/>
        </w:rPr>
      </w:pPr>
    </w:p>
    <w:p w14:paraId="13392C86" w14:textId="77777777" w:rsidR="00AC5C55" w:rsidRPr="00C372CC" w:rsidRDefault="00AC5C55" w:rsidP="00C372CC">
      <w:pPr>
        <w:spacing w:after="0" w:line="240" w:lineRule="auto"/>
        <w:rPr>
          <w:rFonts w:ascii="Calibri" w:hAnsi="Calibri" w:cs="Times New Roman"/>
          <w:sz w:val="24"/>
          <w:szCs w:val="24"/>
        </w:rPr>
      </w:pPr>
      <w:r w:rsidRPr="00C372CC">
        <w:rPr>
          <w:rFonts w:ascii="Calibri" w:hAnsi="Calibri" w:cs="Times New Roman"/>
          <w:b/>
          <w:sz w:val="24"/>
          <w:szCs w:val="24"/>
        </w:rPr>
        <w:t>Statement of Mercy College RCR Policy</w:t>
      </w:r>
      <w:r w:rsidRPr="00C372CC">
        <w:rPr>
          <w:rFonts w:ascii="Calibri" w:hAnsi="Calibri" w:cs="Times New Roman"/>
          <w:sz w:val="24"/>
          <w:szCs w:val="24"/>
        </w:rPr>
        <w:t xml:space="preserve">: </w:t>
      </w:r>
    </w:p>
    <w:p w14:paraId="6CC2AB8B" w14:textId="2AAC623B" w:rsidR="0007544F" w:rsidRDefault="00AC5C55" w:rsidP="00C372CC">
      <w:pPr>
        <w:spacing w:after="0" w:line="240" w:lineRule="auto"/>
        <w:rPr>
          <w:rFonts w:ascii="Calibri" w:hAnsi="Calibri" w:cs="Times New Roman"/>
          <w:i/>
          <w:sz w:val="24"/>
          <w:szCs w:val="24"/>
        </w:rPr>
      </w:pPr>
      <w:r w:rsidRPr="00C372CC">
        <w:rPr>
          <w:rFonts w:ascii="Calibri" w:hAnsi="Calibri" w:cs="Times New Roman"/>
          <w:i/>
          <w:sz w:val="24"/>
          <w:szCs w:val="24"/>
        </w:rPr>
        <w:t xml:space="preserve">It is the policy of Mercy College that all faculty, staff, graduate and undergraduate students involved in research must complete training in the Responsible Conduct of Research.  Trainees engaged in research at the undergraduate or graduate level will receive instruction in ethical considerations and decision making in RCR that is appropriate for their disciplines and stage of research education and curricula.  Faculty and staff must complete RCR training </w:t>
      </w:r>
      <w:r w:rsidR="0091274A" w:rsidRPr="00C372CC">
        <w:rPr>
          <w:rFonts w:ascii="Calibri" w:hAnsi="Calibri" w:cs="Times New Roman"/>
          <w:i/>
          <w:sz w:val="24"/>
          <w:szCs w:val="24"/>
        </w:rPr>
        <w:t xml:space="preserve">for all grant-funded research </w:t>
      </w:r>
      <w:r w:rsidRPr="00C372CC">
        <w:rPr>
          <w:rFonts w:ascii="Calibri" w:hAnsi="Calibri" w:cs="Times New Roman"/>
          <w:i/>
          <w:sz w:val="24"/>
          <w:szCs w:val="24"/>
        </w:rPr>
        <w:t>regardless of which agency sponsors their research.  It is the responsibility of the Principal Investigator or Project Director to ensure that all applicable team members are informed of this requirement and that the requirement has been met.</w:t>
      </w:r>
      <w:r w:rsidR="0091274A" w:rsidRPr="00C372CC">
        <w:rPr>
          <w:rFonts w:ascii="Calibri" w:hAnsi="Calibri" w:cs="Times New Roman"/>
          <w:i/>
          <w:sz w:val="24"/>
          <w:szCs w:val="24"/>
        </w:rPr>
        <w:t xml:space="preserve"> Mercy College’s policy for the Responsible Conduct of Research (RCR) is intended to comply with the requirements of the National Science Foundation (NSF) and the National </w:t>
      </w:r>
      <w:r w:rsidR="0091274A" w:rsidRPr="00C372CC">
        <w:rPr>
          <w:rFonts w:ascii="Calibri" w:hAnsi="Calibri" w:cs="Times New Roman"/>
          <w:i/>
          <w:sz w:val="24"/>
          <w:szCs w:val="24"/>
        </w:rPr>
        <w:lastRenderedPageBreak/>
        <w:t>Institutes of Health (NIH).  A complete copy of Mercy College’s RCR policy is</w:t>
      </w:r>
      <w:r w:rsidR="00116962" w:rsidRPr="00C372CC">
        <w:rPr>
          <w:rFonts w:ascii="Calibri" w:hAnsi="Calibri" w:cs="Times New Roman"/>
          <w:i/>
          <w:sz w:val="24"/>
          <w:szCs w:val="24"/>
        </w:rPr>
        <w:t xml:space="preserve"> available</w:t>
      </w:r>
      <w:r w:rsidR="00355E68">
        <w:rPr>
          <w:rFonts w:ascii="Calibri" w:hAnsi="Calibri" w:cs="Times New Roman"/>
          <w:i/>
          <w:sz w:val="24"/>
          <w:szCs w:val="24"/>
        </w:rPr>
        <w:t xml:space="preserve"> </w:t>
      </w:r>
      <w:r w:rsidR="0007544F">
        <w:rPr>
          <w:rFonts w:ascii="Calibri" w:hAnsi="Calibri" w:cs="Times New Roman"/>
          <w:i/>
          <w:sz w:val="24"/>
          <w:szCs w:val="24"/>
        </w:rPr>
        <w:t xml:space="preserve">at </w:t>
      </w:r>
      <w:hyperlink r:id="rId9" w:history="1">
        <w:r w:rsidR="0007544F" w:rsidRPr="00DD4D4C">
          <w:rPr>
            <w:rStyle w:val="Hyperlink"/>
          </w:rPr>
          <w:t>https://www.mercy.edu/academics/research-and-grants/responsible-conduct-research-policy</w:t>
        </w:r>
      </w:hyperlink>
    </w:p>
    <w:p w14:paraId="136DBE04" w14:textId="2231D547" w:rsidR="00AC5C55" w:rsidRPr="00C372CC" w:rsidRDefault="0007544F" w:rsidP="00C372CC">
      <w:pPr>
        <w:spacing w:after="0" w:line="240" w:lineRule="auto"/>
        <w:rPr>
          <w:rFonts w:ascii="Calibri" w:hAnsi="Calibri" w:cs="Times New Roman"/>
          <w:i/>
          <w:sz w:val="24"/>
          <w:szCs w:val="24"/>
        </w:rPr>
      </w:pPr>
      <w:r>
        <w:rPr>
          <w:rFonts w:ascii="Calibri" w:hAnsi="Calibri" w:cs="Times New Roman"/>
          <w:i/>
          <w:sz w:val="24"/>
          <w:szCs w:val="24"/>
        </w:rPr>
        <w:t>on the Mercy College webpage.</w:t>
      </w:r>
    </w:p>
    <w:p w14:paraId="741F4ECE" w14:textId="77777777" w:rsidR="00AC5C55" w:rsidRPr="00C372CC" w:rsidRDefault="00AC5C55" w:rsidP="00C372CC">
      <w:pPr>
        <w:spacing w:after="0" w:line="240" w:lineRule="auto"/>
        <w:rPr>
          <w:rFonts w:ascii="Calibri" w:hAnsi="Calibri" w:cs="Times New Roman"/>
          <w:sz w:val="24"/>
          <w:szCs w:val="24"/>
        </w:rPr>
      </w:pPr>
    </w:p>
    <w:p w14:paraId="77179FD4" w14:textId="77777777" w:rsidR="004E5CAD" w:rsidRPr="00C372CC" w:rsidRDefault="004E5CAD" w:rsidP="00C372CC">
      <w:pPr>
        <w:spacing w:after="0" w:line="240" w:lineRule="auto"/>
        <w:rPr>
          <w:rFonts w:ascii="Calibri" w:hAnsi="Calibri" w:cs="Times New Roman"/>
          <w:b/>
          <w:sz w:val="24"/>
          <w:szCs w:val="24"/>
        </w:rPr>
      </w:pPr>
      <w:r w:rsidRPr="00C372CC">
        <w:rPr>
          <w:rFonts w:ascii="Calibri" w:hAnsi="Calibri" w:cs="Times New Roman"/>
          <w:b/>
          <w:sz w:val="24"/>
          <w:szCs w:val="24"/>
        </w:rPr>
        <w:t xml:space="preserve">How to </w:t>
      </w:r>
      <w:r w:rsidR="000C6139" w:rsidRPr="00C372CC">
        <w:rPr>
          <w:rFonts w:ascii="Calibri" w:hAnsi="Calibri" w:cs="Times New Roman"/>
          <w:b/>
          <w:sz w:val="24"/>
          <w:szCs w:val="24"/>
        </w:rPr>
        <w:t>Register and Sign up for CITI Training</w:t>
      </w:r>
      <w:r w:rsidRPr="00C372CC">
        <w:rPr>
          <w:rFonts w:ascii="Calibri" w:hAnsi="Calibri" w:cs="Times New Roman"/>
          <w:b/>
          <w:sz w:val="24"/>
          <w:szCs w:val="24"/>
        </w:rPr>
        <w:t>?</w:t>
      </w:r>
    </w:p>
    <w:p w14:paraId="29054198" w14:textId="60C87DEB" w:rsidR="00926478" w:rsidRPr="00926478" w:rsidRDefault="00926478" w:rsidP="00926478">
      <w:pPr>
        <w:pStyle w:val="NormalWeb"/>
        <w:spacing w:before="0" w:beforeAutospacing="0" w:after="0" w:afterAutospacing="0"/>
        <w:rPr>
          <w:rFonts w:ascii="Calibri" w:hAnsi="Calibri"/>
        </w:rPr>
      </w:pPr>
      <w:r>
        <w:rPr>
          <w:rFonts w:ascii="Calibri" w:hAnsi="Calibri"/>
        </w:rPr>
        <w:t xml:space="preserve">You </w:t>
      </w:r>
      <w:r w:rsidRPr="00C372CC">
        <w:rPr>
          <w:rFonts w:ascii="Calibri" w:hAnsi="Calibri"/>
        </w:rPr>
        <w:t xml:space="preserve">must first register on the CITI website and indicate Mercy College as </w:t>
      </w:r>
      <w:r>
        <w:rPr>
          <w:rFonts w:ascii="Calibri" w:hAnsi="Calibri"/>
        </w:rPr>
        <w:t xml:space="preserve">your </w:t>
      </w:r>
      <w:r w:rsidRPr="00C372CC">
        <w:rPr>
          <w:rFonts w:ascii="Calibri" w:hAnsi="Calibri"/>
        </w:rPr>
        <w:t xml:space="preserve">institutional affiliation.  </w:t>
      </w:r>
      <w:r w:rsidR="00954995" w:rsidRPr="00C372CC">
        <w:rPr>
          <w:rFonts w:ascii="Calibri" w:hAnsi="Calibri"/>
          <w:color w:val="3D3D3D"/>
        </w:rPr>
        <w:t>L</w:t>
      </w:r>
      <w:r w:rsidR="004B0E27" w:rsidRPr="00C372CC">
        <w:rPr>
          <w:rFonts w:ascii="Calibri" w:hAnsi="Calibri"/>
          <w:color w:val="3D3D3D"/>
        </w:rPr>
        <w:t xml:space="preserve">earners can register </w:t>
      </w:r>
      <w:r w:rsidR="001D787A" w:rsidRPr="00C372CC">
        <w:rPr>
          <w:rFonts w:ascii="Calibri" w:hAnsi="Calibri"/>
          <w:color w:val="3D3D3D"/>
        </w:rPr>
        <w:t>for a CITI account</w:t>
      </w:r>
      <w:r w:rsidR="004B0E27" w:rsidRPr="00C372CC">
        <w:rPr>
          <w:rFonts w:ascii="Calibri" w:hAnsi="Calibri"/>
          <w:color w:val="3D3D3D"/>
        </w:rPr>
        <w:t xml:space="preserve"> </w:t>
      </w:r>
      <w:r>
        <w:rPr>
          <w:rFonts w:ascii="Calibri" w:hAnsi="Calibri"/>
          <w:color w:val="3D3D3D"/>
        </w:rPr>
        <w:t xml:space="preserve">here:  </w:t>
      </w:r>
      <w:hyperlink r:id="rId10" w:history="1">
        <w:r w:rsidRPr="008C0E6A">
          <w:rPr>
            <w:rStyle w:val="Hyperlink"/>
            <w:rFonts w:ascii="Calibri" w:hAnsi="Calibri"/>
          </w:rPr>
          <w:t>https://www.citiprogram.org/index.cfm?pageID=154</w:t>
        </w:r>
      </w:hyperlink>
      <w:r>
        <w:rPr>
          <w:rFonts w:ascii="Calibri" w:hAnsi="Calibri"/>
          <w:color w:val="3D3D3D"/>
        </w:rPr>
        <w:t xml:space="preserve"> </w:t>
      </w:r>
      <w:r w:rsidR="009439F1">
        <w:rPr>
          <w:rFonts w:ascii="Calibri" w:hAnsi="Calibri"/>
        </w:rPr>
        <w:t xml:space="preserve">You </w:t>
      </w:r>
      <w:r w:rsidR="00634DC6" w:rsidRPr="00C372CC">
        <w:rPr>
          <w:rFonts w:ascii="Calibri" w:hAnsi="Calibri"/>
        </w:rPr>
        <w:t xml:space="preserve">will </w:t>
      </w:r>
      <w:r w:rsidR="005A58A2" w:rsidRPr="00C372CC">
        <w:rPr>
          <w:rFonts w:ascii="Calibri" w:hAnsi="Calibri"/>
        </w:rPr>
        <w:t xml:space="preserve">be prompted </w:t>
      </w:r>
      <w:r w:rsidR="004B0E27" w:rsidRPr="00C372CC">
        <w:rPr>
          <w:rFonts w:ascii="Calibri" w:hAnsi="Calibri"/>
        </w:rPr>
        <w:t xml:space="preserve">to create a username and password.  </w:t>
      </w:r>
      <w:r>
        <w:rPr>
          <w:rFonts w:ascii="Calibri" w:hAnsi="Calibri"/>
        </w:rPr>
        <w:t>(</w:t>
      </w:r>
      <w:r w:rsidR="009439F1">
        <w:rPr>
          <w:rFonts w:ascii="Calibri" w:hAnsi="Calibri"/>
        </w:rPr>
        <w:t xml:space="preserve">It is </w:t>
      </w:r>
      <w:r w:rsidR="009439F1" w:rsidRPr="009439F1">
        <w:rPr>
          <w:rFonts w:ascii="Calibri" w:hAnsi="Calibri"/>
          <w:b/>
        </w:rPr>
        <w:t>not possible</w:t>
      </w:r>
      <w:r w:rsidR="009439F1">
        <w:rPr>
          <w:rFonts w:ascii="Calibri" w:hAnsi="Calibri"/>
        </w:rPr>
        <w:t xml:space="preserve"> to </w:t>
      </w:r>
      <w:r w:rsidR="007600B3" w:rsidRPr="00C372CC">
        <w:rPr>
          <w:rFonts w:ascii="Calibri" w:hAnsi="Calibri"/>
        </w:rPr>
        <w:t>log in through the “Log In Through My Institution” option.</w:t>
      </w:r>
      <w:r>
        <w:rPr>
          <w:rFonts w:ascii="Calibri" w:hAnsi="Calibri"/>
        </w:rPr>
        <w:t xml:space="preserve">)  Once you have created a username and password, please log in at:  </w:t>
      </w:r>
      <w:hyperlink r:id="rId11" w:history="1">
        <w:r w:rsidRPr="008C0E6A">
          <w:rPr>
            <w:rStyle w:val="Hyperlink"/>
            <w:rFonts w:ascii="Calibri" w:hAnsi="Calibri"/>
          </w:rPr>
          <w:t>https://www.citiprogram.org/index.cfm?pageID=14</w:t>
        </w:r>
      </w:hyperlink>
    </w:p>
    <w:p w14:paraId="06E42027" w14:textId="77777777" w:rsidR="00926478" w:rsidRPr="00C372CC" w:rsidRDefault="00926478" w:rsidP="00926478">
      <w:pPr>
        <w:spacing w:after="0" w:line="240" w:lineRule="auto"/>
        <w:rPr>
          <w:rFonts w:ascii="Calibri" w:hAnsi="Calibri" w:cs="Times New Roman"/>
          <w:sz w:val="24"/>
          <w:szCs w:val="24"/>
        </w:rPr>
      </w:pPr>
    </w:p>
    <w:p w14:paraId="052C6312" w14:textId="20103578" w:rsidR="00E00F8F" w:rsidRDefault="00E00F8F" w:rsidP="00C372CC">
      <w:pPr>
        <w:spacing w:after="0" w:line="240" w:lineRule="auto"/>
        <w:rPr>
          <w:rFonts w:ascii="Calibri" w:hAnsi="Calibri" w:cs="Times New Roman"/>
          <w:b/>
          <w:sz w:val="24"/>
          <w:szCs w:val="24"/>
        </w:rPr>
      </w:pPr>
      <w:r>
        <w:rPr>
          <w:rFonts w:ascii="Calibri" w:hAnsi="Calibri" w:cs="Times New Roman"/>
          <w:b/>
          <w:sz w:val="24"/>
          <w:szCs w:val="24"/>
        </w:rPr>
        <w:t>How is CITI Training Organized?</w:t>
      </w:r>
    </w:p>
    <w:p w14:paraId="35125CB8" w14:textId="181E4A06" w:rsidR="00E27BB2" w:rsidRPr="00E27BB2" w:rsidRDefault="00CE0D44" w:rsidP="00CE0D44">
      <w:pPr>
        <w:spacing w:after="0" w:line="240" w:lineRule="auto"/>
        <w:rPr>
          <w:rFonts w:ascii="Calibri" w:hAnsi="Calibri" w:cs="Times New Roman"/>
          <w:bCs/>
          <w:sz w:val="24"/>
          <w:szCs w:val="24"/>
        </w:rPr>
      </w:pPr>
      <w:r w:rsidRPr="00E27BB2">
        <w:rPr>
          <w:rFonts w:ascii="Calibri" w:hAnsi="Calibri" w:cs="Times New Roman"/>
          <w:bCs/>
          <w:sz w:val="24"/>
          <w:szCs w:val="24"/>
        </w:rPr>
        <w:t>S</w:t>
      </w:r>
      <w:r w:rsidR="00E00F8F" w:rsidRPr="00E27BB2">
        <w:rPr>
          <w:rFonts w:ascii="Calibri" w:hAnsi="Calibri" w:cs="Times New Roman"/>
          <w:bCs/>
          <w:sz w:val="24"/>
          <w:szCs w:val="24"/>
        </w:rPr>
        <w:t xml:space="preserve">everal courses have </w:t>
      </w:r>
      <w:r w:rsidR="00926478">
        <w:rPr>
          <w:rFonts w:ascii="Calibri" w:hAnsi="Calibri" w:cs="Times New Roman"/>
          <w:bCs/>
          <w:sz w:val="24"/>
          <w:szCs w:val="24"/>
        </w:rPr>
        <w:t xml:space="preserve">their </w:t>
      </w:r>
      <w:r w:rsidR="00E00F8F" w:rsidRPr="00E27BB2">
        <w:rPr>
          <w:rFonts w:ascii="Calibri" w:hAnsi="Calibri" w:cs="Times New Roman"/>
          <w:bCs/>
          <w:sz w:val="24"/>
          <w:szCs w:val="24"/>
        </w:rPr>
        <w:t>own set</w:t>
      </w:r>
      <w:r w:rsidR="00926478">
        <w:rPr>
          <w:rFonts w:ascii="Calibri" w:hAnsi="Calibri" w:cs="Times New Roman"/>
          <w:bCs/>
          <w:sz w:val="24"/>
          <w:szCs w:val="24"/>
        </w:rPr>
        <w:t>s</w:t>
      </w:r>
      <w:r w:rsidR="00E00F8F" w:rsidRPr="00E27BB2">
        <w:rPr>
          <w:rFonts w:ascii="Calibri" w:hAnsi="Calibri" w:cs="Times New Roman"/>
          <w:bCs/>
          <w:sz w:val="24"/>
          <w:szCs w:val="24"/>
        </w:rPr>
        <w:t xml:space="preserve"> of required and optional modules (</w:t>
      </w:r>
      <w:r>
        <w:rPr>
          <w:rFonts w:ascii="Calibri" w:hAnsi="Calibri" w:cs="Times New Roman"/>
          <w:bCs/>
          <w:sz w:val="24"/>
          <w:szCs w:val="24"/>
        </w:rPr>
        <w:t>that is</w:t>
      </w:r>
      <w:r w:rsidR="00926478">
        <w:rPr>
          <w:rFonts w:ascii="Calibri" w:hAnsi="Calibri" w:cs="Times New Roman"/>
          <w:bCs/>
          <w:sz w:val="24"/>
          <w:szCs w:val="24"/>
        </w:rPr>
        <w:t>,</w:t>
      </w:r>
      <w:r w:rsidR="00E00F8F" w:rsidRPr="00E27BB2">
        <w:rPr>
          <w:rFonts w:ascii="Calibri" w:hAnsi="Calibri" w:cs="Times New Roman"/>
          <w:bCs/>
          <w:sz w:val="24"/>
          <w:szCs w:val="24"/>
        </w:rPr>
        <w:t xml:space="preserve"> modules that do not count towards passing the course or change the overall score).  </w:t>
      </w:r>
      <w:r w:rsidR="00926478">
        <w:rPr>
          <w:rFonts w:ascii="Calibri" w:hAnsi="Calibri" w:cs="Times New Roman"/>
          <w:bCs/>
          <w:sz w:val="24"/>
          <w:szCs w:val="24"/>
        </w:rPr>
        <w:t>C</w:t>
      </w:r>
      <w:r w:rsidR="00E27BB2" w:rsidRPr="00E27BB2">
        <w:rPr>
          <w:rFonts w:ascii="Calibri" w:hAnsi="Calibri" w:cs="Times New Roman"/>
          <w:bCs/>
          <w:sz w:val="24"/>
          <w:szCs w:val="24"/>
        </w:rPr>
        <w:t xml:space="preserve">ourses available </w:t>
      </w:r>
      <w:r>
        <w:rPr>
          <w:rFonts w:ascii="Calibri" w:hAnsi="Calibri" w:cs="Times New Roman"/>
          <w:bCs/>
          <w:sz w:val="24"/>
          <w:szCs w:val="24"/>
        </w:rPr>
        <w:t xml:space="preserve">through </w:t>
      </w:r>
      <w:r w:rsidR="00E27BB2" w:rsidRPr="00E27BB2">
        <w:rPr>
          <w:rFonts w:ascii="Calibri" w:hAnsi="Calibri" w:cs="Times New Roman"/>
          <w:bCs/>
          <w:sz w:val="24"/>
          <w:szCs w:val="24"/>
        </w:rPr>
        <w:t>Mercy College include:</w:t>
      </w:r>
    </w:p>
    <w:p w14:paraId="49334F8F" w14:textId="77777777" w:rsidR="00CE0D44" w:rsidRPr="00CE0D44" w:rsidRDefault="00CE0D44" w:rsidP="00CE0D44">
      <w:pPr>
        <w:pStyle w:val="ListParagraph"/>
        <w:numPr>
          <w:ilvl w:val="0"/>
          <w:numId w:val="5"/>
        </w:numPr>
        <w:spacing w:after="0" w:line="240" w:lineRule="auto"/>
        <w:rPr>
          <w:rFonts w:ascii="Calibri" w:hAnsi="Calibri" w:cs="Times New Roman"/>
          <w:b/>
          <w:sz w:val="24"/>
          <w:szCs w:val="24"/>
        </w:rPr>
      </w:pPr>
      <w:r w:rsidRPr="00CE0D44">
        <w:rPr>
          <w:rFonts w:ascii="Calibri" w:hAnsi="Calibri" w:cs="Times New Roman"/>
          <w:b/>
          <w:sz w:val="24"/>
          <w:szCs w:val="24"/>
        </w:rPr>
        <w:t>Responsible Conduct of Research (mandatory for all researchers)</w:t>
      </w:r>
    </w:p>
    <w:p w14:paraId="317D4364" w14:textId="133F47B4" w:rsidR="00E27BB2" w:rsidRPr="00CE0D44" w:rsidRDefault="00E27BB2" w:rsidP="00E27BB2">
      <w:pPr>
        <w:pStyle w:val="ListParagraph"/>
        <w:numPr>
          <w:ilvl w:val="0"/>
          <w:numId w:val="5"/>
        </w:numPr>
        <w:spacing w:after="0" w:line="240" w:lineRule="auto"/>
        <w:rPr>
          <w:rFonts w:ascii="Calibri" w:hAnsi="Calibri" w:cs="Times New Roman"/>
          <w:b/>
          <w:sz w:val="24"/>
          <w:szCs w:val="24"/>
        </w:rPr>
      </w:pPr>
      <w:r w:rsidRPr="00CE0D44">
        <w:rPr>
          <w:rFonts w:ascii="Calibri" w:hAnsi="Calibri" w:cs="Times New Roman"/>
          <w:b/>
          <w:sz w:val="24"/>
          <w:szCs w:val="24"/>
        </w:rPr>
        <w:t>Human Subjects Research</w:t>
      </w:r>
      <w:r w:rsidR="00CE0D44" w:rsidRPr="00CE0D44">
        <w:rPr>
          <w:rFonts w:ascii="Calibri" w:hAnsi="Calibri" w:cs="Times New Roman"/>
          <w:b/>
          <w:sz w:val="24"/>
          <w:szCs w:val="24"/>
        </w:rPr>
        <w:t xml:space="preserve"> (mandatory for all researchers working with human subjects)</w:t>
      </w:r>
    </w:p>
    <w:p w14:paraId="590F16E0" w14:textId="39D6F11E" w:rsidR="00E27BB2" w:rsidRPr="003B5674" w:rsidRDefault="00E27BB2" w:rsidP="00E27BB2">
      <w:pPr>
        <w:pStyle w:val="ListParagraph"/>
        <w:numPr>
          <w:ilvl w:val="0"/>
          <w:numId w:val="5"/>
        </w:numPr>
        <w:spacing w:after="0" w:line="240" w:lineRule="auto"/>
        <w:rPr>
          <w:rFonts w:ascii="Calibri" w:hAnsi="Calibri" w:cs="Times New Roman"/>
          <w:bCs/>
          <w:sz w:val="24"/>
          <w:szCs w:val="24"/>
        </w:rPr>
      </w:pPr>
      <w:r w:rsidRPr="003B5674">
        <w:rPr>
          <w:rFonts w:ascii="Calibri" w:hAnsi="Calibri" w:cs="Times New Roman"/>
          <w:bCs/>
          <w:sz w:val="24"/>
          <w:szCs w:val="24"/>
        </w:rPr>
        <w:t>Information Privacy and Security</w:t>
      </w:r>
    </w:p>
    <w:p w14:paraId="7400713C" w14:textId="673225D1" w:rsidR="00E27BB2" w:rsidRPr="003B5674" w:rsidRDefault="00CE0D44" w:rsidP="00CE0D44">
      <w:pPr>
        <w:pStyle w:val="ListParagraph"/>
        <w:numPr>
          <w:ilvl w:val="0"/>
          <w:numId w:val="5"/>
        </w:numPr>
        <w:spacing w:after="0" w:line="240" w:lineRule="auto"/>
        <w:rPr>
          <w:rFonts w:ascii="Calibri" w:hAnsi="Calibri" w:cs="Times New Roman"/>
          <w:bCs/>
          <w:sz w:val="24"/>
          <w:szCs w:val="24"/>
        </w:rPr>
      </w:pPr>
      <w:r w:rsidRPr="003B5674">
        <w:rPr>
          <w:rFonts w:ascii="Calibri" w:hAnsi="Calibri" w:cs="Times New Roman"/>
          <w:bCs/>
          <w:sz w:val="24"/>
          <w:szCs w:val="24"/>
        </w:rPr>
        <w:t xml:space="preserve">Research </w:t>
      </w:r>
      <w:r w:rsidR="00E27BB2" w:rsidRPr="003B5674">
        <w:rPr>
          <w:rFonts w:ascii="Calibri" w:hAnsi="Calibri" w:cs="Times New Roman"/>
          <w:bCs/>
          <w:sz w:val="24"/>
          <w:szCs w:val="24"/>
        </w:rPr>
        <w:t>Conflict</w:t>
      </w:r>
      <w:r>
        <w:rPr>
          <w:rFonts w:ascii="Calibri" w:hAnsi="Calibri" w:cs="Times New Roman"/>
          <w:bCs/>
          <w:sz w:val="24"/>
          <w:szCs w:val="24"/>
        </w:rPr>
        <w:t>s</w:t>
      </w:r>
      <w:r w:rsidR="00E27BB2" w:rsidRPr="003B5674">
        <w:rPr>
          <w:rFonts w:ascii="Calibri" w:hAnsi="Calibri" w:cs="Times New Roman"/>
          <w:bCs/>
          <w:sz w:val="24"/>
          <w:szCs w:val="24"/>
        </w:rPr>
        <w:t xml:space="preserve"> of </w:t>
      </w:r>
      <w:r>
        <w:rPr>
          <w:rFonts w:ascii="Calibri" w:hAnsi="Calibri" w:cs="Times New Roman"/>
          <w:bCs/>
          <w:sz w:val="24"/>
          <w:szCs w:val="24"/>
        </w:rPr>
        <w:t xml:space="preserve">Interest </w:t>
      </w:r>
      <w:r w:rsidR="00E27BB2" w:rsidRPr="003B5674">
        <w:rPr>
          <w:rFonts w:ascii="Calibri" w:hAnsi="Calibri" w:cs="Times New Roman"/>
          <w:bCs/>
          <w:sz w:val="24"/>
          <w:szCs w:val="24"/>
        </w:rPr>
        <w:t>(COI)</w:t>
      </w:r>
    </w:p>
    <w:p w14:paraId="730E6B1D" w14:textId="67F6933C" w:rsidR="00E27BB2" w:rsidRPr="003B5674" w:rsidRDefault="00E27BB2" w:rsidP="00E27BB2">
      <w:pPr>
        <w:pStyle w:val="ListParagraph"/>
        <w:numPr>
          <w:ilvl w:val="0"/>
          <w:numId w:val="5"/>
        </w:numPr>
        <w:spacing w:after="0" w:line="240" w:lineRule="auto"/>
        <w:rPr>
          <w:rFonts w:ascii="Calibri" w:hAnsi="Calibri" w:cs="Times New Roman"/>
          <w:bCs/>
          <w:sz w:val="24"/>
          <w:szCs w:val="24"/>
        </w:rPr>
      </w:pPr>
      <w:r w:rsidRPr="003B5674">
        <w:rPr>
          <w:rFonts w:ascii="Calibri" w:hAnsi="Calibri" w:cs="Times New Roman"/>
          <w:bCs/>
          <w:sz w:val="24"/>
          <w:szCs w:val="24"/>
        </w:rPr>
        <w:t>Good Clinical Practice</w:t>
      </w:r>
    </w:p>
    <w:p w14:paraId="55852B22" w14:textId="6809E004" w:rsidR="00E27BB2" w:rsidRPr="003B5674" w:rsidRDefault="00E27BB2" w:rsidP="009E5B5B">
      <w:pPr>
        <w:pStyle w:val="ListParagraph"/>
        <w:numPr>
          <w:ilvl w:val="0"/>
          <w:numId w:val="5"/>
        </w:numPr>
        <w:spacing w:after="0" w:line="240" w:lineRule="auto"/>
        <w:rPr>
          <w:rFonts w:ascii="Calibri" w:hAnsi="Calibri" w:cs="Times New Roman"/>
          <w:bCs/>
          <w:sz w:val="24"/>
          <w:szCs w:val="24"/>
        </w:rPr>
      </w:pPr>
      <w:r w:rsidRPr="003B5674">
        <w:rPr>
          <w:rFonts w:ascii="Calibri" w:hAnsi="Calibri" w:cs="Times New Roman"/>
          <w:bCs/>
          <w:sz w:val="24"/>
          <w:szCs w:val="24"/>
        </w:rPr>
        <w:t>Institutiona</w:t>
      </w:r>
      <w:r w:rsidR="009E5B5B">
        <w:rPr>
          <w:rFonts w:ascii="Calibri" w:hAnsi="Calibri" w:cs="Times New Roman"/>
          <w:bCs/>
          <w:sz w:val="24"/>
          <w:szCs w:val="24"/>
        </w:rPr>
        <w:t>l/</w:t>
      </w:r>
      <w:r w:rsidRPr="003B5674">
        <w:rPr>
          <w:rFonts w:ascii="Calibri" w:hAnsi="Calibri" w:cs="Times New Roman"/>
          <w:bCs/>
          <w:sz w:val="24"/>
          <w:szCs w:val="24"/>
        </w:rPr>
        <w:t xml:space="preserve">Signatory Officials and IRB Chair </w:t>
      </w:r>
    </w:p>
    <w:p w14:paraId="6B983C71" w14:textId="1B87EF2C" w:rsidR="00E27BB2" w:rsidRDefault="00E27BB2" w:rsidP="00E27BB2">
      <w:pPr>
        <w:pStyle w:val="ListParagraph"/>
        <w:numPr>
          <w:ilvl w:val="0"/>
          <w:numId w:val="5"/>
        </w:numPr>
        <w:spacing w:after="0" w:line="240" w:lineRule="auto"/>
        <w:rPr>
          <w:rFonts w:ascii="Calibri" w:hAnsi="Calibri" w:cs="Times New Roman"/>
          <w:bCs/>
          <w:sz w:val="24"/>
          <w:szCs w:val="24"/>
        </w:rPr>
      </w:pPr>
      <w:r w:rsidRPr="003B5674">
        <w:rPr>
          <w:rFonts w:ascii="Calibri" w:hAnsi="Calibri" w:cs="Times New Roman"/>
          <w:bCs/>
          <w:sz w:val="24"/>
          <w:szCs w:val="24"/>
        </w:rPr>
        <w:t xml:space="preserve">Revised Common Rule </w:t>
      </w:r>
    </w:p>
    <w:p w14:paraId="45209A69" w14:textId="32BC6F2E" w:rsidR="00CE0D44" w:rsidRPr="00CE0D44" w:rsidRDefault="00CE0D44" w:rsidP="00CE0D44">
      <w:pPr>
        <w:pStyle w:val="ListParagraph"/>
        <w:numPr>
          <w:ilvl w:val="0"/>
          <w:numId w:val="5"/>
        </w:numPr>
        <w:spacing w:after="0" w:line="240" w:lineRule="auto"/>
        <w:rPr>
          <w:rFonts w:ascii="Calibri" w:hAnsi="Calibri" w:cs="Times New Roman"/>
          <w:bCs/>
          <w:sz w:val="24"/>
          <w:szCs w:val="24"/>
        </w:rPr>
      </w:pPr>
      <w:r w:rsidRPr="00CE0D44">
        <w:rPr>
          <w:rFonts w:ascii="Calibri" w:hAnsi="Calibri" w:cs="Times New Roman"/>
          <w:bCs/>
          <w:sz w:val="24"/>
          <w:szCs w:val="24"/>
        </w:rPr>
        <w:t xml:space="preserve">Animal Care </w:t>
      </w:r>
      <w:r>
        <w:rPr>
          <w:rFonts w:ascii="Calibri" w:hAnsi="Calibri" w:cs="Times New Roman"/>
          <w:bCs/>
          <w:sz w:val="24"/>
          <w:szCs w:val="24"/>
        </w:rPr>
        <w:t>and</w:t>
      </w:r>
      <w:r w:rsidRPr="00CE0D44">
        <w:rPr>
          <w:rFonts w:ascii="Calibri" w:hAnsi="Calibri" w:cs="Times New Roman"/>
          <w:bCs/>
          <w:sz w:val="24"/>
          <w:szCs w:val="24"/>
        </w:rPr>
        <w:t xml:space="preserve"> Use</w:t>
      </w:r>
    </w:p>
    <w:p w14:paraId="28EF12A7" w14:textId="5A5324CF" w:rsidR="00E27BB2" w:rsidRDefault="00E27BB2" w:rsidP="00C372CC">
      <w:pPr>
        <w:spacing w:after="0" w:line="240" w:lineRule="auto"/>
        <w:rPr>
          <w:rFonts w:ascii="Calibri" w:hAnsi="Calibri" w:cs="Times New Roman"/>
          <w:b/>
          <w:sz w:val="24"/>
          <w:szCs w:val="24"/>
        </w:rPr>
      </w:pPr>
    </w:p>
    <w:p w14:paraId="42B7F177" w14:textId="2966A7EC" w:rsidR="00CE0D44" w:rsidRDefault="00CE0D44" w:rsidP="00CE0D44">
      <w:pPr>
        <w:spacing w:after="0" w:line="240" w:lineRule="auto"/>
        <w:rPr>
          <w:rFonts w:ascii="Calibri" w:hAnsi="Calibri" w:cs="Times New Roman"/>
          <w:bCs/>
          <w:sz w:val="24"/>
          <w:szCs w:val="24"/>
        </w:rPr>
      </w:pPr>
      <w:r w:rsidRPr="00CE0D44">
        <w:rPr>
          <w:rFonts w:ascii="Calibri" w:hAnsi="Calibri" w:cs="Times New Roman"/>
          <w:bCs/>
          <w:sz w:val="24"/>
          <w:szCs w:val="24"/>
        </w:rPr>
        <w:t xml:space="preserve">When </w:t>
      </w:r>
      <w:r>
        <w:rPr>
          <w:rFonts w:ascii="Calibri" w:hAnsi="Calibri" w:cs="Times New Roman"/>
          <w:bCs/>
          <w:sz w:val="24"/>
          <w:szCs w:val="24"/>
        </w:rPr>
        <w:t xml:space="preserve">signing up for </w:t>
      </w:r>
      <w:r w:rsidRPr="00CE0D44">
        <w:rPr>
          <w:rFonts w:ascii="Calibri" w:hAnsi="Calibri" w:cs="Times New Roman"/>
          <w:bCs/>
          <w:sz w:val="24"/>
          <w:szCs w:val="24"/>
        </w:rPr>
        <w:t>the</w:t>
      </w:r>
      <w:r>
        <w:rPr>
          <w:rFonts w:ascii="Calibri" w:hAnsi="Calibri" w:cs="Times New Roman"/>
          <w:b/>
          <w:sz w:val="24"/>
          <w:szCs w:val="24"/>
        </w:rPr>
        <w:t xml:space="preserve"> </w:t>
      </w:r>
      <w:r w:rsidRPr="00CE0D44">
        <w:rPr>
          <w:rFonts w:ascii="Calibri" w:hAnsi="Calibri" w:cs="Times New Roman"/>
          <w:b/>
          <w:sz w:val="24"/>
          <w:szCs w:val="24"/>
        </w:rPr>
        <w:t>Responsible Conduct of Research</w:t>
      </w:r>
      <w:r w:rsidRPr="001C44B7">
        <w:rPr>
          <w:rFonts w:ascii="Calibri" w:hAnsi="Calibri" w:cs="Times New Roman"/>
          <w:bCs/>
          <w:sz w:val="24"/>
          <w:szCs w:val="24"/>
        </w:rPr>
        <w:t xml:space="preserve"> course</w:t>
      </w:r>
      <w:r>
        <w:rPr>
          <w:rFonts w:ascii="Calibri" w:hAnsi="Calibri" w:cs="Times New Roman"/>
          <w:bCs/>
          <w:sz w:val="24"/>
          <w:szCs w:val="24"/>
        </w:rPr>
        <w:t>, y</w:t>
      </w:r>
      <w:r w:rsidRPr="001C44B7">
        <w:rPr>
          <w:rFonts w:ascii="Calibri" w:hAnsi="Calibri" w:cs="Times New Roman"/>
          <w:bCs/>
          <w:sz w:val="24"/>
          <w:szCs w:val="24"/>
        </w:rPr>
        <w:t xml:space="preserve">ou will </w:t>
      </w:r>
      <w:r>
        <w:rPr>
          <w:rFonts w:ascii="Calibri" w:hAnsi="Calibri" w:cs="Times New Roman"/>
          <w:bCs/>
          <w:sz w:val="24"/>
          <w:szCs w:val="24"/>
        </w:rPr>
        <w:t xml:space="preserve">need to </w:t>
      </w:r>
      <w:r w:rsidRPr="001C44B7">
        <w:rPr>
          <w:rFonts w:ascii="Calibri" w:hAnsi="Calibri" w:cs="Times New Roman"/>
          <w:bCs/>
          <w:sz w:val="24"/>
          <w:szCs w:val="24"/>
        </w:rPr>
        <w:t xml:space="preserve">enroll in the Basic Course </w:t>
      </w:r>
      <w:r>
        <w:rPr>
          <w:rFonts w:ascii="Calibri" w:hAnsi="Calibri" w:cs="Times New Roman"/>
          <w:bCs/>
          <w:sz w:val="24"/>
          <w:szCs w:val="24"/>
        </w:rPr>
        <w:t>for one of the available learner groups, which are distinguished by disciplines (e.g., Biomedical, Social and Behavioral, Humanities, etc.)</w:t>
      </w:r>
    </w:p>
    <w:p w14:paraId="0975B65E" w14:textId="36601DE6" w:rsidR="00CE0D44" w:rsidRDefault="00CE0D44" w:rsidP="00CE0D44">
      <w:pPr>
        <w:spacing w:after="0" w:line="240" w:lineRule="auto"/>
        <w:rPr>
          <w:rFonts w:ascii="Calibri" w:hAnsi="Calibri" w:cs="Times New Roman"/>
          <w:bCs/>
          <w:sz w:val="24"/>
          <w:szCs w:val="24"/>
        </w:rPr>
      </w:pPr>
    </w:p>
    <w:p w14:paraId="3B775464" w14:textId="7B214767" w:rsidR="00CE0D44" w:rsidRDefault="00CE0D44" w:rsidP="00CE0D44">
      <w:pPr>
        <w:spacing w:after="0" w:line="240" w:lineRule="auto"/>
        <w:rPr>
          <w:rFonts w:ascii="Calibri" w:hAnsi="Calibri" w:cs="Times New Roman"/>
          <w:bCs/>
          <w:sz w:val="24"/>
          <w:szCs w:val="24"/>
        </w:rPr>
      </w:pPr>
      <w:r w:rsidRPr="00CE0D44">
        <w:rPr>
          <w:rFonts w:ascii="Calibri" w:hAnsi="Calibri" w:cs="Times New Roman"/>
          <w:bCs/>
          <w:sz w:val="24"/>
          <w:szCs w:val="24"/>
        </w:rPr>
        <w:t xml:space="preserve">When </w:t>
      </w:r>
      <w:r>
        <w:rPr>
          <w:rFonts w:ascii="Calibri" w:hAnsi="Calibri" w:cs="Times New Roman"/>
          <w:bCs/>
          <w:sz w:val="24"/>
          <w:szCs w:val="24"/>
        </w:rPr>
        <w:t xml:space="preserve">signing up for </w:t>
      </w:r>
      <w:r w:rsidRPr="00CE0D44">
        <w:rPr>
          <w:rFonts w:ascii="Calibri" w:hAnsi="Calibri" w:cs="Times New Roman"/>
          <w:bCs/>
          <w:sz w:val="24"/>
          <w:szCs w:val="24"/>
        </w:rPr>
        <w:t>the</w:t>
      </w:r>
      <w:r>
        <w:rPr>
          <w:rFonts w:ascii="Calibri" w:hAnsi="Calibri" w:cs="Times New Roman"/>
          <w:b/>
          <w:sz w:val="24"/>
          <w:szCs w:val="24"/>
        </w:rPr>
        <w:t xml:space="preserve"> </w:t>
      </w:r>
      <w:r w:rsidRPr="00CE0D44">
        <w:rPr>
          <w:rFonts w:ascii="Calibri" w:hAnsi="Calibri" w:cs="Times New Roman"/>
          <w:b/>
          <w:sz w:val="24"/>
          <w:szCs w:val="24"/>
        </w:rPr>
        <w:t>Human Subjects Research course</w:t>
      </w:r>
      <w:r>
        <w:rPr>
          <w:rFonts w:ascii="Calibri" w:hAnsi="Calibri" w:cs="Times New Roman"/>
          <w:bCs/>
          <w:sz w:val="24"/>
          <w:szCs w:val="24"/>
        </w:rPr>
        <w:t>, y</w:t>
      </w:r>
      <w:r w:rsidRPr="001C44B7">
        <w:rPr>
          <w:rFonts w:ascii="Calibri" w:hAnsi="Calibri" w:cs="Times New Roman"/>
          <w:bCs/>
          <w:sz w:val="24"/>
          <w:szCs w:val="24"/>
        </w:rPr>
        <w:t xml:space="preserve">ou will </w:t>
      </w:r>
      <w:r>
        <w:rPr>
          <w:rFonts w:ascii="Calibri" w:hAnsi="Calibri" w:cs="Times New Roman"/>
          <w:bCs/>
          <w:sz w:val="24"/>
          <w:szCs w:val="24"/>
        </w:rPr>
        <w:t xml:space="preserve">need to </w:t>
      </w:r>
      <w:r w:rsidRPr="001C44B7">
        <w:rPr>
          <w:rFonts w:ascii="Calibri" w:hAnsi="Calibri" w:cs="Times New Roman"/>
          <w:bCs/>
          <w:sz w:val="24"/>
          <w:szCs w:val="24"/>
        </w:rPr>
        <w:t xml:space="preserve">enroll in the Basic Course </w:t>
      </w:r>
      <w:r>
        <w:rPr>
          <w:rFonts w:ascii="Calibri" w:hAnsi="Calibri" w:cs="Times New Roman"/>
          <w:bCs/>
          <w:sz w:val="24"/>
          <w:szCs w:val="24"/>
        </w:rPr>
        <w:t>for one of the available learner groups, which are distinguished by types of human subjects activities (e.g., Biomedical, Social and Behavioral, laboratory specimens only, etc.)</w:t>
      </w:r>
    </w:p>
    <w:p w14:paraId="073B8F4A" w14:textId="77777777" w:rsidR="001C44B7" w:rsidRDefault="001C44B7" w:rsidP="00C372CC">
      <w:pPr>
        <w:spacing w:after="0" w:line="240" w:lineRule="auto"/>
        <w:rPr>
          <w:rFonts w:ascii="Calibri" w:hAnsi="Calibri" w:cs="Times New Roman"/>
          <w:b/>
          <w:sz w:val="24"/>
          <w:szCs w:val="24"/>
        </w:rPr>
      </w:pPr>
    </w:p>
    <w:p w14:paraId="169F3338" w14:textId="0BFF011A" w:rsidR="003B5674" w:rsidRDefault="003B5674" w:rsidP="003B5674">
      <w:pPr>
        <w:spacing w:after="0" w:line="240" w:lineRule="auto"/>
        <w:rPr>
          <w:rFonts w:ascii="Calibri" w:hAnsi="Calibri" w:cs="Times New Roman"/>
          <w:b/>
          <w:sz w:val="24"/>
          <w:szCs w:val="24"/>
        </w:rPr>
      </w:pPr>
      <w:bookmarkStart w:id="0" w:name="_Hlk29981755"/>
      <w:r>
        <w:rPr>
          <w:rFonts w:ascii="Calibri" w:hAnsi="Calibri" w:cs="Times New Roman"/>
          <w:b/>
          <w:sz w:val="24"/>
          <w:szCs w:val="24"/>
        </w:rPr>
        <w:t>CITI Training</w:t>
      </w:r>
      <w:r w:rsidR="00242088">
        <w:rPr>
          <w:rFonts w:ascii="Calibri" w:hAnsi="Calibri" w:cs="Times New Roman"/>
          <w:b/>
          <w:sz w:val="24"/>
          <w:szCs w:val="24"/>
        </w:rPr>
        <w:t xml:space="preserve"> Requirements </w:t>
      </w:r>
      <w:r>
        <w:rPr>
          <w:rFonts w:ascii="Calibri" w:hAnsi="Calibri" w:cs="Times New Roman"/>
          <w:b/>
          <w:sz w:val="24"/>
          <w:szCs w:val="24"/>
        </w:rPr>
        <w:t xml:space="preserve">for Mercy faculty and staff </w:t>
      </w:r>
    </w:p>
    <w:p w14:paraId="747CBB24" w14:textId="77777777" w:rsidR="003B5674" w:rsidRPr="00E00F8F" w:rsidRDefault="003B5674" w:rsidP="003B5674">
      <w:pPr>
        <w:spacing w:after="0" w:line="240" w:lineRule="auto"/>
        <w:rPr>
          <w:rFonts w:ascii="Calibri" w:hAnsi="Calibri" w:cs="Times New Roman"/>
          <w:bCs/>
          <w:sz w:val="24"/>
          <w:szCs w:val="24"/>
        </w:rPr>
      </w:pPr>
      <w:r w:rsidRPr="00E00F8F">
        <w:rPr>
          <w:rFonts w:ascii="Calibri" w:hAnsi="Calibri" w:cs="Times New Roman"/>
          <w:bCs/>
          <w:sz w:val="24"/>
          <w:szCs w:val="24"/>
        </w:rPr>
        <w:t xml:space="preserve">Mercy faculty and staff engaged in research involving human subjects must complete the following </w:t>
      </w:r>
    </w:p>
    <w:p w14:paraId="76590098" w14:textId="22A84D01" w:rsidR="00E27BB2" w:rsidRPr="003B5674" w:rsidRDefault="003B5674" w:rsidP="00C372CC">
      <w:pPr>
        <w:spacing w:after="0" w:line="240" w:lineRule="auto"/>
        <w:rPr>
          <w:rFonts w:ascii="Calibri" w:hAnsi="Calibri" w:cs="Times New Roman"/>
          <w:bCs/>
          <w:sz w:val="24"/>
          <w:szCs w:val="24"/>
        </w:rPr>
      </w:pPr>
      <w:r>
        <w:rPr>
          <w:rFonts w:ascii="Calibri" w:hAnsi="Calibri" w:cs="Times New Roman"/>
          <w:bCs/>
          <w:sz w:val="24"/>
          <w:szCs w:val="24"/>
        </w:rPr>
        <w:t>c</w:t>
      </w:r>
      <w:r w:rsidR="00E27BB2" w:rsidRPr="003B5674">
        <w:rPr>
          <w:rFonts w:ascii="Calibri" w:hAnsi="Calibri" w:cs="Times New Roman"/>
          <w:bCs/>
          <w:sz w:val="24"/>
          <w:szCs w:val="24"/>
        </w:rPr>
        <w:t>ourses:</w:t>
      </w:r>
    </w:p>
    <w:p w14:paraId="053BA9BB" w14:textId="42718923" w:rsidR="00E27BB2" w:rsidRPr="003B5674" w:rsidRDefault="00E27BB2" w:rsidP="00E27BB2">
      <w:pPr>
        <w:pStyle w:val="ListParagraph"/>
        <w:numPr>
          <w:ilvl w:val="0"/>
          <w:numId w:val="8"/>
        </w:numPr>
        <w:spacing w:after="0" w:line="240" w:lineRule="auto"/>
        <w:rPr>
          <w:rFonts w:ascii="Calibri" w:hAnsi="Calibri" w:cs="Times New Roman"/>
          <w:bCs/>
          <w:sz w:val="24"/>
          <w:szCs w:val="24"/>
        </w:rPr>
      </w:pPr>
      <w:r w:rsidRPr="003B5674">
        <w:rPr>
          <w:rFonts w:ascii="Calibri" w:hAnsi="Calibri" w:cs="Times New Roman"/>
          <w:bCs/>
          <w:sz w:val="24"/>
          <w:szCs w:val="24"/>
        </w:rPr>
        <w:t>Human Subjects Research</w:t>
      </w:r>
    </w:p>
    <w:p w14:paraId="479DD2BE" w14:textId="12EC0668" w:rsidR="00E27BB2" w:rsidRPr="003B5674" w:rsidRDefault="00E27BB2" w:rsidP="00E27BB2">
      <w:pPr>
        <w:pStyle w:val="ListParagraph"/>
        <w:numPr>
          <w:ilvl w:val="0"/>
          <w:numId w:val="8"/>
        </w:numPr>
        <w:spacing w:after="0" w:line="240" w:lineRule="auto"/>
        <w:rPr>
          <w:rFonts w:ascii="Calibri" w:hAnsi="Calibri" w:cs="Times New Roman"/>
          <w:bCs/>
          <w:sz w:val="24"/>
          <w:szCs w:val="24"/>
        </w:rPr>
      </w:pPr>
      <w:r w:rsidRPr="003B5674">
        <w:rPr>
          <w:rFonts w:ascii="Calibri" w:hAnsi="Calibri" w:cs="Times New Roman"/>
          <w:bCs/>
          <w:sz w:val="24"/>
          <w:szCs w:val="24"/>
        </w:rPr>
        <w:t xml:space="preserve">Responsible Conduct of Research </w:t>
      </w:r>
    </w:p>
    <w:p w14:paraId="3F1D938D" w14:textId="77777777" w:rsidR="003B5674" w:rsidRDefault="003B5674" w:rsidP="00C372CC">
      <w:pPr>
        <w:spacing w:after="0" w:line="240" w:lineRule="auto"/>
        <w:rPr>
          <w:rFonts w:ascii="Calibri" w:hAnsi="Calibri" w:cs="Times New Roman"/>
          <w:bCs/>
          <w:sz w:val="24"/>
          <w:szCs w:val="24"/>
        </w:rPr>
      </w:pPr>
    </w:p>
    <w:p w14:paraId="0B23C1D2" w14:textId="0E31FE61" w:rsidR="003B5674" w:rsidRPr="003B5674" w:rsidRDefault="003B5674" w:rsidP="003B5674">
      <w:pPr>
        <w:spacing w:after="0" w:line="240" w:lineRule="auto"/>
        <w:rPr>
          <w:rFonts w:ascii="Calibri" w:hAnsi="Calibri" w:cs="Times New Roman"/>
          <w:b/>
          <w:sz w:val="24"/>
          <w:szCs w:val="24"/>
        </w:rPr>
      </w:pPr>
      <w:r w:rsidRPr="003B5674">
        <w:rPr>
          <w:rFonts w:ascii="Calibri" w:hAnsi="Calibri" w:cs="Times New Roman"/>
          <w:b/>
          <w:sz w:val="24"/>
          <w:szCs w:val="24"/>
        </w:rPr>
        <w:t xml:space="preserve">CITI Training </w:t>
      </w:r>
      <w:r w:rsidR="00242088">
        <w:rPr>
          <w:rFonts w:ascii="Calibri" w:hAnsi="Calibri" w:cs="Times New Roman"/>
          <w:b/>
          <w:sz w:val="24"/>
          <w:szCs w:val="24"/>
        </w:rPr>
        <w:t>Requirements</w:t>
      </w:r>
      <w:r w:rsidRPr="003B5674">
        <w:rPr>
          <w:rFonts w:ascii="Calibri" w:hAnsi="Calibri" w:cs="Times New Roman"/>
          <w:b/>
          <w:sz w:val="24"/>
          <w:szCs w:val="24"/>
        </w:rPr>
        <w:t xml:space="preserve"> for Mercy students (primary role) </w:t>
      </w:r>
    </w:p>
    <w:p w14:paraId="4B9567A0" w14:textId="6A32E63D" w:rsidR="003B5674" w:rsidRPr="003B5674" w:rsidRDefault="00D56F3F" w:rsidP="003B5674">
      <w:pPr>
        <w:pStyle w:val="ListParagraph"/>
        <w:numPr>
          <w:ilvl w:val="0"/>
          <w:numId w:val="15"/>
        </w:numPr>
        <w:spacing w:after="0" w:line="240" w:lineRule="auto"/>
        <w:rPr>
          <w:rFonts w:ascii="Calibri" w:hAnsi="Calibri" w:cs="Times New Roman"/>
          <w:bCs/>
          <w:sz w:val="24"/>
          <w:szCs w:val="24"/>
        </w:rPr>
      </w:pPr>
      <w:r>
        <w:rPr>
          <w:rFonts w:ascii="Calibri" w:hAnsi="Calibri" w:cs="Times New Roman"/>
          <w:bCs/>
          <w:sz w:val="24"/>
          <w:szCs w:val="24"/>
        </w:rPr>
        <w:t>*</w:t>
      </w:r>
      <w:r w:rsidR="00E27BB2" w:rsidRPr="003B5674">
        <w:rPr>
          <w:rFonts w:ascii="Calibri" w:hAnsi="Calibri" w:cs="Times New Roman"/>
          <w:bCs/>
          <w:sz w:val="24"/>
          <w:szCs w:val="24"/>
        </w:rPr>
        <w:t>Human Subjects Research</w:t>
      </w:r>
    </w:p>
    <w:p w14:paraId="30F4E451" w14:textId="7D88BDEE" w:rsidR="00E27BB2" w:rsidRPr="003B5674" w:rsidRDefault="003B5674" w:rsidP="00FE5BE6">
      <w:pPr>
        <w:spacing w:after="0" w:line="240" w:lineRule="auto"/>
        <w:rPr>
          <w:rFonts w:ascii="Calibri" w:hAnsi="Calibri" w:cs="Times New Roman"/>
          <w:bCs/>
          <w:sz w:val="24"/>
          <w:szCs w:val="24"/>
        </w:rPr>
      </w:pPr>
      <w:r w:rsidRPr="003B5674">
        <w:rPr>
          <w:rFonts w:ascii="Calibri" w:hAnsi="Calibri" w:cs="Times New Roman"/>
          <w:bCs/>
          <w:sz w:val="24"/>
          <w:szCs w:val="24"/>
        </w:rPr>
        <w:t>*</w:t>
      </w:r>
      <w:r w:rsidR="00FE5BE6">
        <w:rPr>
          <w:rFonts w:ascii="Calibri" w:hAnsi="Calibri" w:cs="Times New Roman"/>
          <w:bCs/>
          <w:sz w:val="24"/>
          <w:szCs w:val="24"/>
        </w:rPr>
        <w:t xml:space="preserve">If a student is engaged in research not involving human subjects, the student can complete an alternative CITI course as </w:t>
      </w:r>
      <w:r w:rsidR="00E27BB2" w:rsidRPr="003B5674">
        <w:rPr>
          <w:rFonts w:ascii="Calibri" w:hAnsi="Calibri" w:cs="Times New Roman"/>
          <w:bCs/>
          <w:sz w:val="24"/>
          <w:szCs w:val="24"/>
        </w:rPr>
        <w:t xml:space="preserve">determined by </w:t>
      </w:r>
      <w:r w:rsidR="00FE5BE6">
        <w:rPr>
          <w:rFonts w:ascii="Calibri" w:hAnsi="Calibri" w:cs="Times New Roman"/>
          <w:bCs/>
          <w:sz w:val="24"/>
          <w:szCs w:val="24"/>
        </w:rPr>
        <w:t xml:space="preserve">their </w:t>
      </w:r>
      <w:r w:rsidR="00220CEB">
        <w:rPr>
          <w:rFonts w:ascii="Calibri" w:hAnsi="Calibri" w:cs="Times New Roman"/>
          <w:bCs/>
          <w:sz w:val="24"/>
          <w:szCs w:val="24"/>
        </w:rPr>
        <w:t>instructor</w:t>
      </w:r>
      <w:r w:rsidR="00FE5BE6">
        <w:rPr>
          <w:rFonts w:ascii="Calibri" w:hAnsi="Calibri" w:cs="Times New Roman"/>
          <w:bCs/>
          <w:sz w:val="24"/>
          <w:szCs w:val="24"/>
        </w:rPr>
        <w:t xml:space="preserve"> if it is </w:t>
      </w:r>
      <w:r w:rsidR="00E27BB2" w:rsidRPr="003B5674">
        <w:rPr>
          <w:rFonts w:ascii="Calibri" w:hAnsi="Calibri" w:cs="Times New Roman"/>
          <w:bCs/>
          <w:sz w:val="24"/>
          <w:szCs w:val="24"/>
        </w:rPr>
        <w:t>most relevant to their studies</w:t>
      </w:r>
      <w:r w:rsidR="00FE5BE6">
        <w:rPr>
          <w:rFonts w:ascii="Calibri" w:hAnsi="Calibri" w:cs="Times New Roman"/>
          <w:bCs/>
          <w:sz w:val="24"/>
          <w:szCs w:val="24"/>
        </w:rPr>
        <w:t>, per approval by the Office of the Provost.</w:t>
      </w:r>
    </w:p>
    <w:p w14:paraId="30EF5F97" w14:textId="77777777" w:rsidR="00D56F3F" w:rsidRDefault="00D56F3F" w:rsidP="00C372CC">
      <w:pPr>
        <w:spacing w:after="0" w:line="240" w:lineRule="auto"/>
        <w:rPr>
          <w:rFonts w:ascii="Calibri" w:hAnsi="Calibri" w:cs="Times New Roman"/>
          <w:b/>
          <w:sz w:val="24"/>
          <w:szCs w:val="24"/>
        </w:rPr>
      </w:pPr>
    </w:p>
    <w:p w14:paraId="6412FD85" w14:textId="084C6AEA" w:rsidR="00D56F3F" w:rsidRDefault="00D56F3F" w:rsidP="00CE0D44">
      <w:pPr>
        <w:spacing w:after="0" w:line="240" w:lineRule="auto"/>
        <w:rPr>
          <w:rFonts w:ascii="Calibri" w:hAnsi="Calibri" w:cs="Times New Roman"/>
          <w:b/>
          <w:sz w:val="24"/>
          <w:szCs w:val="24"/>
        </w:rPr>
      </w:pPr>
      <w:r w:rsidRPr="00D56F3F">
        <w:rPr>
          <w:rFonts w:ascii="Calibri" w:hAnsi="Calibri" w:cs="Times New Roman"/>
          <w:b/>
          <w:sz w:val="24"/>
          <w:szCs w:val="24"/>
        </w:rPr>
        <w:t>All other</w:t>
      </w:r>
      <w:r w:rsidR="0007544F">
        <w:rPr>
          <w:rFonts w:ascii="Calibri" w:hAnsi="Calibri" w:cs="Times New Roman"/>
          <w:b/>
          <w:sz w:val="24"/>
          <w:szCs w:val="24"/>
        </w:rPr>
        <w:t xml:space="preserve"> </w:t>
      </w:r>
      <w:r>
        <w:rPr>
          <w:rFonts w:ascii="Calibri" w:hAnsi="Calibri" w:cs="Times New Roman"/>
          <w:b/>
          <w:sz w:val="24"/>
          <w:szCs w:val="24"/>
        </w:rPr>
        <w:t xml:space="preserve">courses listed </w:t>
      </w:r>
      <w:r w:rsidRPr="00D56F3F">
        <w:rPr>
          <w:rFonts w:ascii="Calibri" w:hAnsi="Calibri" w:cs="Times New Roman"/>
          <w:b/>
          <w:sz w:val="24"/>
          <w:szCs w:val="24"/>
        </w:rPr>
        <w:t>are optional</w:t>
      </w:r>
      <w:r>
        <w:rPr>
          <w:rFonts w:ascii="Calibri" w:hAnsi="Calibri" w:cs="Times New Roman"/>
          <w:b/>
          <w:sz w:val="24"/>
          <w:szCs w:val="24"/>
        </w:rPr>
        <w:t xml:space="preserve"> and</w:t>
      </w:r>
      <w:r w:rsidR="00242088">
        <w:rPr>
          <w:rFonts w:ascii="Calibri" w:hAnsi="Calibri" w:cs="Times New Roman"/>
          <w:b/>
          <w:sz w:val="24"/>
          <w:szCs w:val="24"/>
        </w:rPr>
        <w:t xml:space="preserve"> can be</w:t>
      </w:r>
      <w:r>
        <w:rPr>
          <w:rFonts w:ascii="Calibri" w:hAnsi="Calibri" w:cs="Times New Roman"/>
          <w:b/>
          <w:sz w:val="24"/>
          <w:szCs w:val="24"/>
        </w:rPr>
        <w:t xml:space="preserve"> completed</w:t>
      </w:r>
      <w:r w:rsidR="00F660DC">
        <w:rPr>
          <w:rFonts w:ascii="Calibri" w:hAnsi="Calibri" w:cs="Times New Roman"/>
          <w:b/>
          <w:sz w:val="24"/>
          <w:szCs w:val="24"/>
        </w:rPr>
        <w:t xml:space="preserve"> at</w:t>
      </w:r>
      <w:r w:rsidR="00242088">
        <w:rPr>
          <w:rFonts w:ascii="Calibri" w:hAnsi="Calibri" w:cs="Times New Roman"/>
          <w:b/>
          <w:sz w:val="24"/>
          <w:szCs w:val="24"/>
        </w:rPr>
        <w:t xml:space="preserve"> the individual’s </w:t>
      </w:r>
      <w:r>
        <w:rPr>
          <w:rFonts w:ascii="Calibri" w:hAnsi="Calibri" w:cs="Times New Roman"/>
          <w:b/>
          <w:sz w:val="24"/>
          <w:szCs w:val="24"/>
        </w:rPr>
        <w:t>discretion</w:t>
      </w:r>
      <w:bookmarkEnd w:id="0"/>
      <w:r w:rsidR="00CE0D44">
        <w:rPr>
          <w:rFonts w:ascii="Calibri" w:hAnsi="Calibri" w:cs="Times New Roman"/>
          <w:b/>
          <w:sz w:val="24"/>
          <w:szCs w:val="24"/>
        </w:rPr>
        <w:t>.</w:t>
      </w:r>
    </w:p>
    <w:p w14:paraId="76AE4CB3" w14:textId="77777777" w:rsidR="00CE0D44" w:rsidRPr="00C372CC" w:rsidRDefault="00CE0D44" w:rsidP="00CE0D44">
      <w:pPr>
        <w:spacing w:after="0" w:line="240" w:lineRule="auto"/>
        <w:rPr>
          <w:rFonts w:ascii="Calibri" w:hAnsi="Calibri" w:cs="Times New Roman"/>
          <w:b/>
          <w:sz w:val="24"/>
          <w:szCs w:val="24"/>
        </w:rPr>
      </w:pPr>
    </w:p>
    <w:p w14:paraId="3579F1C7" w14:textId="77777777" w:rsidR="00793527" w:rsidRPr="00C372CC" w:rsidRDefault="004E5CAD" w:rsidP="00C372CC">
      <w:pPr>
        <w:spacing w:after="0" w:line="240" w:lineRule="auto"/>
        <w:rPr>
          <w:rFonts w:ascii="Calibri" w:hAnsi="Calibri" w:cs="Times New Roman"/>
          <w:b/>
          <w:sz w:val="24"/>
          <w:szCs w:val="24"/>
        </w:rPr>
      </w:pPr>
      <w:r w:rsidRPr="00C372CC">
        <w:rPr>
          <w:rFonts w:ascii="Calibri" w:hAnsi="Calibri" w:cs="Times New Roman"/>
          <w:b/>
          <w:sz w:val="24"/>
          <w:szCs w:val="24"/>
        </w:rPr>
        <w:t xml:space="preserve">CITI Research Training </w:t>
      </w:r>
      <w:r w:rsidR="00793527" w:rsidRPr="00C372CC">
        <w:rPr>
          <w:rFonts w:ascii="Calibri" w:hAnsi="Calibri" w:cs="Times New Roman"/>
          <w:b/>
          <w:sz w:val="24"/>
          <w:szCs w:val="24"/>
        </w:rPr>
        <w:t>Completion</w:t>
      </w:r>
    </w:p>
    <w:p w14:paraId="223D3CA8" w14:textId="0B37536B" w:rsidR="00904E25" w:rsidRPr="00C372CC" w:rsidRDefault="00D953EF" w:rsidP="00C372CC">
      <w:pPr>
        <w:spacing w:after="0" w:line="240" w:lineRule="auto"/>
        <w:rPr>
          <w:rFonts w:ascii="Calibri" w:hAnsi="Calibri" w:cs="Times New Roman"/>
          <w:sz w:val="24"/>
          <w:szCs w:val="24"/>
        </w:rPr>
      </w:pPr>
      <w:r w:rsidRPr="00C372CC">
        <w:rPr>
          <w:rFonts w:ascii="Calibri" w:hAnsi="Calibri" w:cs="Times New Roman"/>
          <w:sz w:val="24"/>
          <w:szCs w:val="24"/>
        </w:rPr>
        <w:t xml:space="preserve">The approximate </w:t>
      </w:r>
      <w:r w:rsidR="00F9500F" w:rsidRPr="00C372CC">
        <w:rPr>
          <w:rFonts w:ascii="Calibri" w:hAnsi="Calibri" w:cs="Times New Roman"/>
          <w:sz w:val="24"/>
          <w:szCs w:val="24"/>
        </w:rPr>
        <w:t xml:space="preserve">time to complete CITI training varies </w:t>
      </w:r>
      <w:r w:rsidR="00244D78" w:rsidRPr="00C372CC">
        <w:rPr>
          <w:rFonts w:ascii="Calibri" w:hAnsi="Calibri" w:cs="Times New Roman"/>
          <w:sz w:val="24"/>
          <w:szCs w:val="24"/>
        </w:rPr>
        <w:t>depend</w:t>
      </w:r>
      <w:r w:rsidR="00515FBD" w:rsidRPr="00C372CC">
        <w:rPr>
          <w:rFonts w:ascii="Calibri" w:hAnsi="Calibri" w:cs="Times New Roman"/>
          <w:sz w:val="24"/>
          <w:szCs w:val="24"/>
        </w:rPr>
        <w:t>ing</w:t>
      </w:r>
      <w:r w:rsidR="00244D78" w:rsidRPr="00C372CC">
        <w:rPr>
          <w:rFonts w:ascii="Calibri" w:hAnsi="Calibri" w:cs="Times New Roman"/>
          <w:sz w:val="24"/>
          <w:szCs w:val="24"/>
        </w:rPr>
        <w:t xml:space="preserve"> upon</w:t>
      </w:r>
      <w:r w:rsidR="00634DC6" w:rsidRPr="00C372CC">
        <w:rPr>
          <w:rFonts w:ascii="Calibri" w:hAnsi="Calibri" w:cs="Times New Roman"/>
          <w:sz w:val="24"/>
          <w:szCs w:val="24"/>
        </w:rPr>
        <w:t xml:space="preserve"> the type of</w:t>
      </w:r>
      <w:r w:rsidR="00244D78" w:rsidRPr="00C372CC">
        <w:rPr>
          <w:rFonts w:ascii="Calibri" w:hAnsi="Calibri" w:cs="Times New Roman"/>
          <w:sz w:val="24"/>
          <w:szCs w:val="24"/>
        </w:rPr>
        <w:t xml:space="preserve"> module and </w:t>
      </w:r>
      <w:r w:rsidR="00634DC6" w:rsidRPr="00C372CC">
        <w:rPr>
          <w:rFonts w:ascii="Calibri" w:hAnsi="Calibri" w:cs="Times New Roman"/>
          <w:sz w:val="24"/>
          <w:szCs w:val="24"/>
        </w:rPr>
        <w:t xml:space="preserve">capability of the </w:t>
      </w:r>
      <w:r w:rsidR="00244D78" w:rsidRPr="00C372CC">
        <w:rPr>
          <w:rFonts w:ascii="Calibri" w:hAnsi="Calibri" w:cs="Times New Roman"/>
          <w:sz w:val="24"/>
          <w:szCs w:val="24"/>
        </w:rPr>
        <w:t>learner.  In general, a module take</w:t>
      </w:r>
      <w:r w:rsidR="009439F1">
        <w:rPr>
          <w:rFonts w:ascii="Calibri" w:hAnsi="Calibri" w:cs="Times New Roman"/>
          <w:sz w:val="24"/>
          <w:szCs w:val="24"/>
        </w:rPr>
        <w:t>s</w:t>
      </w:r>
      <w:r w:rsidR="00244D78" w:rsidRPr="00C372CC">
        <w:rPr>
          <w:rFonts w:ascii="Calibri" w:hAnsi="Calibri" w:cs="Times New Roman"/>
          <w:sz w:val="24"/>
          <w:szCs w:val="24"/>
        </w:rPr>
        <w:t xml:space="preserve"> at least 15 minutes to complete.  CITI l</w:t>
      </w:r>
      <w:r w:rsidRPr="00C372CC">
        <w:rPr>
          <w:rFonts w:ascii="Calibri" w:hAnsi="Calibri" w:cs="Times New Roman"/>
          <w:sz w:val="24"/>
          <w:szCs w:val="24"/>
        </w:rPr>
        <w:t>earner</w:t>
      </w:r>
      <w:r w:rsidR="00F9500F" w:rsidRPr="00C372CC">
        <w:rPr>
          <w:rFonts w:ascii="Calibri" w:hAnsi="Calibri" w:cs="Times New Roman"/>
          <w:sz w:val="24"/>
          <w:szCs w:val="24"/>
        </w:rPr>
        <w:t>s</w:t>
      </w:r>
      <w:r w:rsidRPr="00C372CC">
        <w:rPr>
          <w:rFonts w:ascii="Calibri" w:hAnsi="Calibri" w:cs="Times New Roman"/>
          <w:sz w:val="24"/>
          <w:szCs w:val="24"/>
        </w:rPr>
        <w:t xml:space="preserve"> do not need to take the entire course in one sitting.  Aggregate test scores of at least </w:t>
      </w:r>
      <w:r w:rsidR="00904E25" w:rsidRPr="00C372CC">
        <w:rPr>
          <w:rFonts w:ascii="Calibri" w:hAnsi="Calibri" w:cs="Times New Roman"/>
          <w:sz w:val="24"/>
          <w:szCs w:val="24"/>
        </w:rPr>
        <w:t>80%</w:t>
      </w:r>
      <w:r w:rsidRPr="00C372CC">
        <w:rPr>
          <w:rFonts w:ascii="Calibri" w:hAnsi="Calibri" w:cs="Times New Roman"/>
          <w:sz w:val="24"/>
          <w:szCs w:val="24"/>
        </w:rPr>
        <w:t xml:space="preserve"> are needed to</w:t>
      </w:r>
      <w:r w:rsidR="00904E25" w:rsidRPr="00C372CC">
        <w:rPr>
          <w:rFonts w:ascii="Calibri" w:hAnsi="Calibri" w:cs="Times New Roman"/>
          <w:sz w:val="24"/>
          <w:szCs w:val="24"/>
        </w:rPr>
        <w:t xml:space="preserve"> pass the training</w:t>
      </w:r>
      <w:r w:rsidR="00303E9E" w:rsidRPr="00C372CC">
        <w:rPr>
          <w:rFonts w:ascii="Calibri" w:hAnsi="Calibri" w:cs="Times New Roman"/>
          <w:sz w:val="24"/>
          <w:szCs w:val="24"/>
        </w:rPr>
        <w:t xml:space="preserve">. </w:t>
      </w:r>
      <w:r w:rsidRPr="00C372CC">
        <w:rPr>
          <w:rFonts w:ascii="Calibri" w:hAnsi="Calibri" w:cs="Times New Roman"/>
          <w:sz w:val="24"/>
          <w:szCs w:val="24"/>
        </w:rPr>
        <w:t xml:space="preserve"> U</w:t>
      </w:r>
      <w:r w:rsidR="00793527" w:rsidRPr="00C372CC">
        <w:rPr>
          <w:rFonts w:ascii="Calibri" w:hAnsi="Calibri" w:cs="Times New Roman"/>
          <w:sz w:val="24"/>
          <w:szCs w:val="24"/>
        </w:rPr>
        <w:t xml:space="preserve">pon completion of the CITI course modules, learners will receive </w:t>
      </w:r>
      <w:r w:rsidR="009439F1" w:rsidRPr="00C372CC">
        <w:rPr>
          <w:rFonts w:ascii="Calibri" w:hAnsi="Calibri" w:cs="Times New Roman"/>
          <w:sz w:val="24"/>
          <w:szCs w:val="24"/>
        </w:rPr>
        <w:t xml:space="preserve">for future reference </w:t>
      </w:r>
      <w:r w:rsidR="00793527" w:rsidRPr="00C372CC">
        <w:rPr>
          <w:rFonts w:ascii="Calibri" w:hAnsi="Calibri" w:cs="Times New Roman"/>
          <w:sz w:val="24"/>
          <w:szCs w:val="24"/>
        </w:rPr>
        <w:t>an electronic certificate</w:t>
      </w:r>
      <w:r w:rsidR="008E09E8" w:rsidRPr="00C372CC">
        <w:rPr>
          <w:rFonts w:ascii="Calibri" w:hAnsi="Calibri" w:cs="Times New Roman"/>
          <w:sz w:val="24"/>
          <w:szCs w:val="24"/>
        </w:rPr>
        <w:t xml:space="preserve"> indicating date</w:t>
      </w:r>
      <w:r w:rsidR="00793527" w:rsidRPr="00C372CC">
        <w:rPr>
          <w:rFonts w:ascii="Calibri" w:hAnsi="Calibri" w:cs="Times New Roman"/>
          <w:sz w:val="24"/>
          <w:szCs w:val="24"/>
        </w:rPr>
        <w:t xml:space="preserve"> </w:t>
      </w:r>
      <w:r w:rsidR="00904E25" w:rsidRPr="00C372CC">
        <w:rPr>
          <w:rFonts w:ascii="Calibri" w:hAnsi="Calibri" w:cs="Times New Roman"/>
          <w:sz w:val="24"/>
          <w:szCs w:val="24"/>
        </w:rPr>
        <w:t>of</w:t>
      </w:r>
      <w:r w:rsidR="008E09E8" w:rsidRPr="00C372CC">
        <w:rPr>
          <w:rFonts w:ascii="Calibri" w:hAnsi="Calibri" w:cs="Times New Roman"/>
          <w:sz w:val="24"/>
          <w:szCs w:val="24"/>
        </w:rPr>
        <w:t xml:space="preserve"> completion.</w:t>
      </w:r>
      <w:r w:rsidR="00C5516D" w:rsidRPr="00C372CC">
        <w:rPr>
          <w:rFonts w:ascii="Calibri" w:hAnsi="Calibri" w:cs="Times New Roman"/>
          <w:sz w:val="24"/>
          <w:szCs w:val="24"/>
        </w:rPr>
        <w:t xml:space="preserve"> </w:t>
      </w:r>
      <w:r w:rsidR="00440919">
        <w:rPr>
          <w:rFonts w:ascii="Calibri" w:hAnsi="Calibri" w:cs="Times New Roman"/>
          <w:sz w:val="24"/>
          <w:szCs w:val="24"/>
        </w:rPr>
        <w:t xml:space="preserve"> </w:t>
      </w:r>
      <w:r w:rsidR="00C5516D" w:rsidRPr="00C372CC">
        <w:rPr>
          <w:rFonts w:ascii="Calibri" w:hAnsi="Calibri" w:cs="Times New Roman"/>
          <w:sz w:val="24"/>
          <w:szCs w:val="24"/>
        </w:rPr>
        <w:t xml:space="preserve">Learners should submit copies of training certificate(s) to </w:t>
      </w:r>
      <w:r w:rsidR="009439F1">
        <w:rPr>
          <w:rFonts w:ascii="Calibri" w:hAnsi="Calibri" w:cs="Times New Roman"/>
          <w:sz w:val="24"/>
          <w:szCs w:val="24"/>
        </w:rPr>
        <w:t xml:space="preserve">these </w:t>
      </w:r>
      <w:r w:rsidR="00C5516D" w:rsidRPr="00C372CC">
        <w:rPr>
          <w:rFonts w:ascii="Calibri" w:hAnsi="Calibri" w:cs="Times New Roman"/>
          <w:sz w:val="24"/>
          <w:szCs w:val="24"/>
        </w:rPr>
        <w:t>Mercy College personnel:</w:t>
      </w:r>
    </w:p>
    <w:p w14:paraId="18F57160" w14:textId="66FDC5D9" w:rsidR="00C5516D" w:rsidRPr="00C372CC" w:rsidRDefault="00926478" w:rsidP="00CE0D44">
      <w:pPr>
        <w:pStyle w:val="ListParagraph"/>
        <w:numPr>
          <w:ilvl w:val="0"/>
          <w:numId w:val="4"/>
        </w:numPr>
        <w:spacing w:after="0" w:line="240" w:lineRule="auto"/>
        <w:rPr>
          <w:rFonts w:ascii="Calibri" w:hAnsi="Calibri" w:cs="Times New Roman"/>
          <w:sz w:val="24"/>
          <w:szCs w:val="24"/>
        </w:rPr>
      </w:pPr>
      <w:r>
        <w:rPr>
          <w:rFonts w:ascii="Calibri" w:hAnsi="Calibri" w:cs="Times New Roman"/>
          <w:sz w:val="24"/>
          <w:szCs w:val="24"/>
        </w:rPr>
        <w:t xml:space="preserve">Associate Provost </w:t>
      </w:r>
      <w:r w:rsidR="00C5516D" w:rsidRPr="00C372CC">
        <w:rPr>
          <w:rFonts w:ascii="Calibri" w:hAnsi="Calibri" w:cs="Times New Roman"/>
          <w:sz w:val="24"/>
          <w:szCs w:val="24"/>
        </w:rPr>
        <w:t xml:space="preserve">for </w:t>
      </w:r>
      <w:r>
        <w:rPr>
          <w:rFonts w:ascii="Calibri" w:hAnsi="Calibri" w:cs="Times New Roman"/>
          <w:sz w:val="24"/>
          <w:szCs w:val="24"/>
        </w:rPr>
        <w:t xml:space="preserve">Research, </w:t>
      </w:r>
      <w:r w:rsidR="00C5516D" w:rsidRPr="00C372CC">
        <w:rPr>
          <w:rFonts w:ascii="Calibri" w:hAnsi="Calibri" w:cs="Times New Roman"/>
          <w:sz w:val="24"/>
          <w:szCs w:val="24"/>
        </w:rPr>
        <w:t>Grants</w:t>
      </w:r>
      <w:r>
        <w:rPr>
          <w:rFonts w:ascii="Calibri" w:hAnsi="Calibri" w:cs="Times New Roman"/>
          <w:sz w:val="24"/>
          <w:szCs w:val="24"/>
        </w:rPr>
        <w:t>,</w:t>
      </w:r>
      <w:r w:rsidR="00C5516D" w:rsidRPr="00C372CC">
        <w:rPr>
          <w:rFonts w:ascii="Calibri" w:hAnsi="Calibri" w:cs="Times New Roman"/>
          <w:sz w:val="24"/>
          <w:szCs w:val="24"/>
        </w:rPr>
        <w:t xml:space="preserve"> and Academic Initiatives</w:t>
      </w:r>
      <w:r w:rsidR="00CE0D44">
        <w:rPr>
          <w:rFonts w:ascii="Calibri" w:hAnsi="Calibri" w:cs="Times New Roman"/>
          <w:sz w:val="24"/>
          <w:szCs w:val="24"/>
        </w:rPr>
        <w:t xml:space="preserve"> (</w:t>
      </w:r>
      <w:hyperlink r:id="rId12" w:history="1">
        <w:r w:rsidR="00CE0D44" w:rsidRPr="008C0E6A">
          <w:rPr>
            <w:rStyle w:val="Hyperlink"/>
            <w:rFonts w:ascii="Calibri" w:hAnsi="Calibri" w:cs="Times New Roman"/>
            <w:sz w:val="24"/>
            <w:szCs w:val="24"/>
          </w:rPr>
          <w:t>sfisher@mercy.edu</w:t>
        </w:r>
      </w:hyperlink>
      <w:r w:rsidR="00CE0D44">
        <w:rPr>
          <w:rFonts w:ascii="Calibri" w:hAnsi="Calibri" w:cs="Times New Roman"/>
          <w:sz w:val="24"/>
          <w:szCs w:val="24"/>
        </w:rPr>
        <w:t>)</w:t>
      </w:r>
    </w:p>
    <w:p w14:paraId="55E3AF8E" w14:textId="781AEBC9" w:rsidR="00C5516D" w:rsidRDefault="00C5516D" w:rsidP="00CE0D44">
      <w:pPr>
        <w:pStyle w:val="ListParagraph"/>
        <w:numPr>
          <w:ilvl w:val="0"/>
          <w:numId w:val="4"/>
        </w:numPr>
        <w:spacing w:after="0" w:line="240" w:lineRule="auto"/>
        <w:rPr>
          <w:rFonts w:ascii="Calibri" w:hAnsi="Calibri" w:cs="Times New Roman"/>
          <w:sz w:val="24"/>
          <w:szCs w:val="24"/>
        </w:rPr>
      </w:pPr>
      <w:r w:rsidRPr="00C372CC">
        <w:rPr>
          <w:rFonts w:ascii="Calibri" w:hAnsi="Calibri" w:cs="Times New Roman"/>
          <w:sz w:val="24"/>
          <w:szCs w:val="24"/>
        </w:rPr>
        <w:t>Director, Office of Sponsored Programs</w:t>
      </w:r>
      <w:r w:rsidR="00CE0D44">
        <w:rPr>
          <w:rFonts w:ascii="Calibri" w:hAnsi="Calibri" w:cs="Times New Roman"/>
          <w:sz w:val="24"/>
          <w:szCs w:val="24"/>
        </w:rPr>
        <w:t xml:space="preserve"> (</w:t>
      </w:r>
      <w:hyperlink r:id="rId13" w:history="1">
        <w:r w:rsidR="00CE0D44" w:rsidRPr="008C0E6A">
          <w:rPr>
            <w:rStyle w:val="Hyperlink"/>
            <w:rFonts w:ascii="Calibri" w:hAnsi="Calibri" w:cs="Times New Roman"/>
            <w:sz w:val="24"/>
            <w:szCs w:val="24"/>
          </w:rPr>
          <w:t>jpartenza@mercy.edu</w:t>
        </w:r>
      </w:hyperlink>
      <w:r w:rsidR="00CE0D44">
        <w:rPr>
          <w:rFonts w:ascii="Calibri" w:hAnsi="Calibri" w:cs="Times New Roman"/>
          <w:sz w:val="24"/>
          <w:szCs w:val="24"/>
        </w:rPr>
        <w:t>)</w:t>
      </w:r>
    </w:p>
    <w:p w14:paraId="6E3470A6" w14:textId="5A814007" w:rsidR="00CE0D44" w:rsidRPr="00C372CC" w:rsidRDefault="00CE0D44" w:rsidP="00CE0D44">
      <w:pPr>
        <w:pStyle w:val="ListParagraph"/>
        <w:numPr>
          <w:ilvl w:val="0"/>
          <w:numId w:val="4"/>
        </w:numPr>
        <w:spacing w:after="0" w:line="240" w:lineRule="auto"/>
        <w:rPr>
          <w:rFonts w:ascii="Calibri" w:hAnsi="Calibri" w:cs="Times New Roman"/>
          <w:sz w:val="24"/>
          <w:szCs w:val="24"/>
        </w:rPr>
      </w:pPr>
      <w:r>
        <w:rPr>
          <w:rFonts w:ascii="Calibri" w:hAnsi="Calibri" w:cs="Times New Roman"/>
          <w:sz w:val="24"/>
          <w:szCs w:val="24"/>
        </w:rPr>
        <w:t>Research and Grants</w:t>
      </w:r>
      <w:r w:rsidRPr="00CE0D44">
        <w:rPr>
          <w:rFonts w:ascii="Calibri" w:hAnsi="Calibri" w:cs="Times New Roman"/>
          <w:sz w:val="24"/>
          <w:szCs w:val="24"/>
        </w:rPr>
        <w:t xml:space="preserve"> </w:t>
      </w:r>
      <w:r>
        <w:rPr>
          <w:rFonts w:ascii="Calibri" w:hAnsi="Calibri" w:cs="Times New Roman"/>
          <w:sz w:val="24"/>
          <w:szCs w:val="24"/>
        </w:rPr>
        <w:t>Coordinator (</w:t>
      </w:r>
      <w:hyperlink r:id="rId14" w:history="1">
        <w:r w:rsidR="00F53030" w:rsidRPr="003F7247">
          <w:rPr>
            <w:rStyle w:val="Hyperlink"/>
            <w:rFonts w:ascii="Calibri" w:hAnsi="Calibri" w:cs="Times New Roman"/>
            <w:sz w:val="24"/>
            <w:szCs w:val="24"/>
          </w:rPr>
          <w:t>research@mercy.edu</w:t>
        </w:r>
      </w:hyperlink>
      <w:r>
        <w:rPr>
          <w:rFonts w:ascii="Calibri" w:hAnsi="Calibri" w:cs="Times New Roman"/>
          <w:sz w:val="24"/>
          <w:szCs w:val="24"/>
        </w:rPr>
        <w:t>)</w:t>
      </w:r>
    </w:p>
    <w:p w14:paraId="1483A4A1" w14:textId="77777777" w:rsidR="00926478" w:rsidRDefault="00926478" w:rsidP="00C372CC">
      <w:pPr>
        <w:spacing w:after="0" w:line="240" w:lineRule="auto"/>
        <w:rPr>
          <w:rFonts w:ascii="Calibri" w:hAnsi="Calibri" w:cs="Times New Roman"/>
          <w:b/>
          <w:sz w:val="24"/>
          <w:szCs w:val="24"/>
        </w:rPr>
      </w:pPr>
    </w:p>
    <w:p w14:paraId="745FF36D" w14:textId="4945C42C" w:rsidR="00D953EF" w:rsidRPr="00C372CC" w:rsidRDefault="00D953EF" w:rsidP="00C372CC">
      <w:pPr>
        <w:spacing w:after="0" w:line="240" w:lineRule="auto"/>
        <w:rPr>
          <w:rFonts w:ascii="Calibri" w:hAnsi="Calibri" w:cs="Times New Roman"/>
          <w:b/>
          <w:sz w:val="24"/>
          <w:szCs w:val="24"/>
        </w:rPr>
      </w:pPr>
      <w:r w:rsidRPr="00C372CC">
        <w:rPr>
          <w:rFonts w:ascii="Calibri" w:hAnsi="Calibri" w:cs="Times New Roman"/>
          <w:b/>
          <w:sz w:val="24"/>
          <w:szCs w:val="24"/>
        </w:rPr>
        <w:t xml:space="preserve">CITI Refresher Course </w:t>
      </w:r>
    </w:p>
    <w:p w14:paraId="200AA2CC" w14:textId="007F301B" w:rsidR="00D953EF" w:rsidRPr="00C372CC" w:rsidRDefault="00D953EF" w:rsidP="00C372CC">
      <w:pPr>
        <w:spacing w:after="0" w:line="240" w:lineRule="auto"/>
        <w:rPr>
          <w:rFonts w:ascii="Calibri" w:hAnsi="Calibri" w:cs="Times New Roman"/>
          <w:sz w:val="24"/>
          <w:szCs w:val="24"/>
        </w:rPr>
      </w:pPr>
      <w:r w:rsidRPr="00C372CC">
        <w:rPr>
          <w:rFonts w:ascii="Calibri" w:hAnsi="Calibri" w:cs="Times New Roman"/>
          <w:sz w:val="24"/>
          <w:szCs w:val="24"/>
        </w:rPr>
        <w:t xml:space="preserve">CITI </w:t>
      </w:r>
      <w:r w:rsidR="00904E25" w:rsidRPr="00C372CC">
        <w:rPr>
          <w:rFonts w:ascii="Calibri" w:hAnsi="Calibri" w:cs="Times New Roman"/>
          <w:sz w:val="24"/>
          <w:szCs w:val="24"/>
        </w:rPr>
        <w:t xml:space="preserve">training must be renewed every </w:t>
      </w:r>
      <w:r w:rsidR="0091274A" w:rsidRPr="00C372CC">
        <w:rPr>
          <w:rFonts w:ascii="Calibri" w:hAnsi="Calibri" w:cs="Times New Roman"/>
          <w:sz w:val="24"/>
          <w:szCs w:val="24"/>
        </w:rPr>
        <w:t xml:space="preserve">4 </w:t>
      </w:r>
      <w:r w:rsidRPr="00C372CC">
        <w:rPr>
          <w:rFonts w:ascii="Calibri" w:hAnsi="Calibri" w:cs="Times New Roman"/>
          <w:sz w:val="24"/>
          <w:szCs w:val="24"/>
        </w:rPr>
        <w:t xml:space="preserve">years for all research personnel.  </w:t>
      </w:r>
      <w:r w:rsidR="007C5096" w:rsidRPr="00C372CC">
        <w:rPr>
          <w:rFonts w:ascii="Calibri" w:hAnsi="Calibri" w:cs="Times New Roman"/>
          <w:sz w:val="24"/>
          <w:szCs w:val="24"/>
        </w:rPr>
        <w:t xml:space="preserve">You may take the CITI refresher course up to 180 days (or 6 months) prior to the expiration date of your current CITI training  </w:t>
      </w:r>
    </w:p>
    <w:p w14:paraId="1DE28FFC" w14:textId="77777777" w:rsidR="00C372CC" w:rsidRPr="00C372CC" w:rsidRDefault="00C372CC" w:rsidP="00C372CC">
      <w:pPr>
        <w:spacing w:after="0" w:line="240" w:lineRule="auto"/>
        <w:rPr>
          <w:rFonts w:ascii="Calibri" w:hAnsi="Calibri" w:cs="Times New Roman"/>
          <w:sz w:val="24"/>
          <w:szCs w:val="24"/>
        </w:rPr>
      </w:pPr>
    </w:p>
    <w:p w14:paraId="19416AAD" w14:textId="77777777" w:rsidR="000E7EEE" w:rsidRPr="00C372CC" w:rsidRDefault="00244D78" w:rsidP="00C372CC">
      <w:pPr>
        <w:spacing w:after="0" w:line="240" w:lineRule="auto"/>
        <w:rPr>
          <w:rFonts w:ascii="Calibri" w:hAnsi="Calibri" w:cs="Times New Roman"/>
          <w:b/>
          <w:sz w:val="24"/>
          <w:szCs w:val="24"/>
        </w:rPr>
      </w:pPr>
      <w:r w:rsidRPr="00C372CC">
        <w:rPr>
          <w:rFonts w:ascii="Calibri" w:hAnsi="Calibri" w:cs="Times New Roman"/>
          <w:b/>
          <w:sz w:val="24"/>
          <w:szCs w:val="24"/>
        </w:rPr>
        <w:t>C</w:t>
      </w:r>
      <w:r w:rsidR="000E7EEE" w:rsidRPr="00C372CC">
        <w:rPr>
          <w:rFonts w:ascii="Calibri" w:hAnsi="Calibri" w:cs="Times New Roman"/>
          <w:b/>
          <w:sz w:val="24"/>
          <w:szCs w:val="24"/>
        </w:rPr>
        <w:t>ontact Info</w:t>
      </w:r>
    </w:p>
    <w:p w14:paraId="7DA63786" w14:textId="06239607" w:rsidR="000E7EEE" w:rsidRPr="00C372CC" w:rsidRDefault="000E7EEE" w:rsidP="00926478">
      <w:pPr>
        <w:spacing w:after="0" w:line="240" w:lineRule="auto"/>
        <w:rPr>
          <w:rFonts w:ascii="Calibri" w:hAnsi="Calibri" w:cs="Times New Roman"/>
          <w:sz w:val="24"/>
          <w:szCs w:val="24"/>
        </w:rPr>
      </w:pPr>
      <w:r w:rsidRPr="00C372CC">
        <w:rPr>
          <w:rFonts w:ascii="Calibri" w:hAnsi="Calibri" w:cs="Times New Roman"/>
          <w:sz w:val="24"/>
          <w:szCs w:val="24"/>
        </w:rPr>
        <w:t>For questions about CITI training</w:t>
      </w:r>
      <w:r w:rsidR="007C1D01" w:rsidRPr="00C372CC">
        <w:rPr>
          <w:rFonts w:ascii="Calibri" w:hAnsi="Calibri" w:cs="Times New Roman"/>
          <w:sz w:val="24"/>
          <w:szCs w:val="24"/>
        </w:rPr>
        <w:t xml:space="preserve"> at Mercy College</w:t>
      </w:r>
      <w:r w:rsidRPr="00C372CC">
        <w:rPr>
          <w:rFonts w:ascii="Calibri" w:hAnsi="Calibri" w:cs="Times New Roman"/>
          <w:sz w:val="24"/>
          <w:szCs w:val="24"/>
        </w:rPr>
        <w:t>,</w:t>
      </w:r>
      <w:r w:rsidR="00B028D2" w:rsidRPr="00C372CC">
        <w:rPr>
          <w:rFonts w:ascii="Calibri" w:hAnsi="Calibri" w:cs="Times New Roman"/>
          <w:sz w:val="24"/>
          <w:szCs w:val="24"/>
        </w:rPr>
        <w:t xml:space="preserve"> </w:t>
      </w:r>
      <w:r w:rsidR="00B14260" w:rsidRPr="00C372CC">
        <w:rPr>
          <w:rFonts w:ascii="Calibri" w:hAnsi="Calibri" w:cs="Times New Roman"/>
          <w:sz w:val="24"/>
          <w:szCs w:val="24"/>
        </w:rPr>
        <w:t xml:space="preserve">please </w:t>
      </w:r>
      <w:r w:rsidR="00B028D2" w:rsidRPr="00C372CC">
        <w:rPr>
          <w:rFonts w:ascii="Calibri" w:hAnsi="Calibri" w:cs="Times New Roman"/>
          <w:sz w:val="24"/>
          <w:szCs w:val="24"/>
        </w:rPr>
        <w:t>contact</w:t>
      </w:r>
      <w:r w:rsidR="00F53030">
        <w:rPr>
          <w:rFonts w:ascii="Calibri" w:hAnsi="Calibri" w:cs="Times New Roman"/>
          <w:sz w:val="24"/>
          <w:szCs w:val="24"/>
        </w:rPr>
        <w:t xml:space="preserve"> our </w:t>
      </w:r>
      <w:r w:rsidR="00B14260" w:rsidRPr="00C372CC">
        <w:rPr>
          <w:rFonts w:ascii="Calibri" w:hAnsi="Calibri" w:cs="Times New Roman"/>
          <w:sz w:val="24"/>
          <w:szCs w:val="24"/>
        </w:rPr>
        <w:t>Research and Grants Coordinator</w:t>
      </w:r>
      <w:r w:rsidR="00B028D2" w:rsidRPr="00C372CC">
        <w:rPr>
          <w:rFonts w:ascii="Calibri" w:hAnsi="Calibri" w:cs="Times New Roman"/>
          <w:sz w:val="24"/>
          <w:szCs w:val="24"/>
        </w:rPr>
        <w:t xml:space="preserve"> </w:t>
      </w:r>
      <w:r w:rsidR="00926478">
        <w:rPr>
          <w:rFonts w:ascii="Calibri" w:hAnsi="Calibri" w:cs="Times New Roman"/>
          <w:sz w:val="24"/>
          <w:szCs w:val="24"/>
        </w:rPr>
        <w:t xml:space="preserve">at </w:t>
      </w:r>
      <w:hyperlink r:id="rId15" w:history="1">
        <w:r w:rsidR="00F53030" w:rsidRPr="003F7247">
          <w:rPr>
            <w:rStyle w:val="Hyperlink"/>
          </w:rPr>
          <w:t>research@mercy.edu</w:t>
        </w:r>
      </w:hyperlink>
      <w:r w:rsidR="00F53030">
        <w:t xml:space="preserve">. </w:t>
      </w:r>
    </w:p>
    <w:sectPr w:rsidR="000E7EEE" w:rsidRPr="00C372CC" w:rsidSect="001D787A">
      <w:footerReference w:type="default" r:id="rId1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937D7" w14:textId="77777777" w:rsidR="00C77B02" w:rsidRDefault="00C77B02" w:rsidP="00B028D2">
      <w:pPr>
        <w:spacing w:after="0" w:line="240" w:lineRule="auto"/>
      </w:pPr>
      <w:r>
        <w:separator/>
      </w:r>
    </w:p>
  </w:endnote>
  <w:endnote w:type="continuationSeparator" w:id="0">
    <w:p w14:paraId="42F26E7B" w14:textId="77777777" w:rsidR="00C77B02" w:rsidRDefault="00C77B02" w:rsidP="00B0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rPr>
      <w:id w:val="1322005267"/>
      <w:docPartObj>
        <w:docPartGallery w:val="Page Numbers (Bottom of Page)"/>
        <w:docPartUnique/>
      </w:docPartObj>
    </w:sdtPr>
    <w:sdtEndPr>
      <w:rPr>
        <w:rFonts w:cs="Times New Roman"/>
        <w:color w:val="7F7F7F" w:themeColor="background1" w:themeShade="7F"/>
        <w:spacing w:val="60"/>
      </w:rPr>
    </w:sdtEndPr>
    <w:sdtContent>
      <w:p w14:paraId="467AC2AB" w14:textId="2133F615" w:rsidR="0007544F" w:rsidRPr="00C372CC" w:rsidRDefault="0007544F">
        <w:pPr>
          <w:pStyle w:val="Footer"/>
          <w:pBdr>
            <w:top w:val="single" w:sz="4" w:space="1" w:color="D9D9D9" w:themeColor="background1" w:themeShade="D9"/>
          </w:pBdr>
          <w:jc w:val="right"/>
          <w:rPr>
            <w:rFonts w:ascii="Calibri" w:hAnsi="Calibri" w:cs="Times New Roman"/>
          </w:rPr>
        </w:pPr>
        <w:r w:rsidRPr="00C372CC">
          <w:rPr>
            <w:rFonts w:ascii="Calibri" w:hAnsi="Calibri" w:cs="Times New Roman"/>
          </w:rPr>
          <w:fldChar w:fldCharType="begin"/>
        </w:r>
        <w:r w:rsidRPr="00C372CC">
          <w:rPr>
            <w:rFonts w:ascii="Calibri" w:hAnsi="Calibri" w:cs="Times New Roman"/>
          </w:rPr>
          <w:instrText xml:space="preserve"> PAGE   \* MERGEFORMAT </w:instrText>
        </w:r>
        <w:r w:rsidRPr="00C372CC">
          <w:rPr>
            <w:rFonts w:ascii="Calibri" w:hAnsi="Calibri" w:cs="Times New Roman"/>
          </w:rPr>
          <w:fldChar w:fldCharType="separate"/>
        </w:r>
        <w:r w:rsidR="00D53580">
          <w:rPr>
            <w:rFonts w:ascii="Calibri" w:hAnsi="Calibri" w:cs="Times New Roman"/>
            <w:noProof/>
          </w:rPr>
          <w:t>1</w:t>
        </w:r>
        <w:r w:rsidRPr="00C372CC">
          <w:rPr>
            <w:rFonts w:ascii="Calibri" w:hAnsi="Calibri" w:cs="Times New Roman"/>
            <w:noProof/>
          </w:rPr>
          <w:fldChar w:fldCharType="end"/>
        </w:r>
        <w:r w:rsidRPr="00C372CC">
          <w:rPr>
            <w:rFonts w:ascii="Calibri" w:hAnsi="Calibri" w:cs="Times New Roman"/>
          </w:rPr>
          <w:t xml:space="preserve"> | CITI Training Info Guide</w:t>
        </w:r>
      </w:p>
    </w:sdtContent>
  </w:sdt>
  <w:p w14:paraId="6E8AFF92" w14:textId="77777777" w:rsidR="0007544F" w:rsidRPr="00C372CC" w:rsidRDefault="0007544F">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ADE88" w14:textId="77777777" w:rsidR="00C77B02" w:rsidRDefault="00C77B02" w:rsidP="00B028D2">
      <w:pPr>
        <w:spacing w:after="0" w:line="240" w:lineRule="auto"/>
      </w:pPr>
      <w:r>
        <w:separator/>
      </w:r>
    </w:p>
  </w:footnote>
  <w:footnote w:type="continuationSeparator" w:id="0">
    <w:p w14:paraId="39F26C6B" w14:textId="77777777" w:rsidR="00C77B02" w:rsidRDefault="00C77B02" w:rsidP="00B02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D6AC1"/>
    <w:multiLevelType w:val="hybridMultilevel"/>
    <w:tmpl w:val="7D2C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C19F9"/>
    <w:multiLevelType w:val="hybridMultilevel"/>
    <w:tmpl w:val="417EEF0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544C2"/>
    <w:multiLevelType w:val="hybridMultilevel"/>
    <w:tmpl w:val="FB9426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A81926"/>
    <w:multiLevelType w:val="hybridMultilevel"/>
    <w:tmpl w:val="C0EEF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2918A1"/>
    <w:multiLevelType w:val="hybridMultilevel"/>
    <w:tmpl w:val="2B84AA2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65368"/>
    <w:multiLevelType w:val="hybridMultilevel"/>
    <w:tmpl w:val="10BA0C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47782"/>
    <w:multiLevelType w:val="hybridMultilevel"/>
    <w:tmpl w:val="0310CA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C517A1"/>
    <w:multiLevelType w:val="hybridMultilevel"/>
    <w:tmpl w:val="7C6E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004E69"/>
    <w:multiLevelType w:val="hybridMultilevel"/>
    <w:tmpl w:val="CA8E435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B47067"/>
    <w:multiLevelType w:val="hybridMultilevel"/>
    <w:tmpl w:val="BEF0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06226"/>
    <w:multiLevelType w:val="hybridMultilevel"/>
    <w:tmpl w:val="2078E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8C35DF"/>
    <w:multiLevelType w:val="hybridMultilevel"/>
    <w:tmpl w:val="BAE8C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77182"/>
    <w:multiLevelType w:val="hybridMultilevel"/>
    <w:tmpl w:val="9E549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C7588D"/>
    <w:multiLevelType w:val="hybridMultilevel"/>
    <w:tmpl w:val="D0468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10B05D8"/>
    <w:multiLevelType w:val="multilevel"/>
    <w:tmpl w:val="A4D89C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4"/>
  </w:num>
  <w:num w:numId="2">
    <w:abstractNumId w:val="0"/>
  </w:num>
  <w:num w:numId="3">
    <w:abstractNumId w:val="11"/>
  </w:num>
  <w:num w:numId="4">
    <w:abstractNumId w:val="6"/>
  </w:num>
  <w:num w:numId="5">
    <w:abstractNumId w:val="13"/>
  </w:num>
  <w:num w:numId="6">
    <w:abstractNumId w:val="12"/>
  </w:num>
  <w:num w:numId="7">
    <w:abstractNumId w:val="5"/>
  </w:num>
  <w:num w:numId="8">
    <w:abstractNumId w:val="8"/>
  </w:num>
  <w:num w:numId="9">
    <w:abstractNumId w:val="7"/>
  </w:num>
  <w:num w:numId="10">
    <w:abstractNumId w:val="3"/>
  </w:num>
  <w:num w:numId="11">
    <w:abstractNumId w:val="1"/>
  </w:num>
  <w:num w:numId="12">
    <w:abstractNumId w:val="9"/>
  </w:num>
  <w:num w:numId="13">
    <w:abstractNumId w:val="4"/>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DAE"/>
    <w:rsid w:val="000125D3"/>
    <w:rsid w:val="000252B9"/>
    <w:rsid w:val="0003727E"/>
    <w:rsid w:val="00072F56"/>
    <w:rsid w:val="0007544F"/>
    <w:rsid w:val="000B0A8C"/>
    <w:rsid w:val="000C6139"/>
    <w:rsid w:val="000E6B70"/>
    <w:rsid w:val="000E7EEE"/>
    <w:rsid w:val="000F52A7"/>
    <w:rsid w:val="00116962"/>
    <w:rsid w:val="00127558"/>
    <w:rsid w:val="0014339A"/>
    <w:rsid w:val="00180445"/>
    <w:rsid w:val="001B0852"/>
    <w:rsid w:val="001C44B7"/>
    <w:rsid w:val="001D787A"/>
    <w:rsid w:val="001F79E3"/>
    <w:rsid w:val="00220CEB"/>
    <w:rsid w:val="00242088"/>
    <w:rsid w:val="00244D78"/>
    <w:rsid w:val="00274A09"/>
    <w:rsid w:val="002D000B"/>
    <w:rsid w:val="002F7D67"/>
    <w:rsid w:val="00303E9E"/>
    <w:rsid w:val="00346F3A"/>
    <w:rsid w:val="00355E68"/>
    <w:rsid w:val="0037350B"/>
    <w:rsid w:val="003914EB"/>
    <w:rsid w:val="003B5674"/>
    <w:rsid w:val="004213F2"/>
    <w:rsid w:val="00440919"/>
    <w:rsid w:val="004550F2"/>
    <w:rsid w:val="004B0E27"/>
    <w:rsid w:val="004E5CAD"/>
    <w:rsid w:val="005154CA"/>
    <w:rsid w:val="00515FBD"/>
    <w:rsid w:val="00543D4E"/>
    <w:rsid w:val="00560D04"/>
    <w:rsid w:val="00572F59"/>
    <w:rsid w:val="0058415B"/>
    <w:rsid w:val="00584DAE"/>
    <w:rsid w:val="0059753A"/>
    <w:rsid w:val="005A58A2"/>
    <w:rsid w:val="00601D55"/>
    <w:rsid w:val="00610410"/>
    <w:rsid w:val="00634DC6"/>
    <w:rsid w:val="00663719"/>
    <w:rsid w:val="00667E13"/>
    <w:rsid w:val="0068033F"/>
    <w:rsid w:val="0069322D"/>
    <w:rsid w:val="006A0588"/>
    <w:rsid w:val="00721D0C"/>
    <w:rsid w:val="00722DB4"/>
    <w:rsid w:val="0073054D"/>
    <w:rsid w:val="00744C54"/>
    <w:rsid w:val="007600B3"/>
    <w:rsid w:val="00793527"/>
    <w:rsid w:val="007C1D01"/>
    <w:rsid w:val="007C5096"/>
    <w:rsid w:val="007D317E"/>
    <w:rsid w:val="00893CD5"/>
    <w:rsid w:val="008B312B"/>
    <w:rsid w:val="008C4A38"/>
    <w:rsid w:val="008E09E8"/>
    <w:rsid w:val="008F3D8E"/>
    <w:rsid w:val="00904E25"/>
    <w:rsid w:val="0091274A"/>
    <w:rsid w:val="009148DE"/>
    <w:rsid w:val="00926478"/>
    <w:rsid w:val="009439F1"/>
    <w:rsid w:val="00954995"/>
    <w:rsid w:val="009612B7"/>
    <w:rsid w:val="009617BE"/>
    <w:rsid w:val="009672E0"/>
    <w:rsid w:val="009B3108"/>
    <w:rsid w:val="009E5B5B"/>
    <w:rsid w:val="00A13303"/>
    <w:rsid w:val="00A247E3"/>
    <w:rsid w:val="00A561A1"/>
    <w:rsid w:val="00A82269"/>
    <w:rsid w:val="00A857E3"/>
    <w:rsid w:val="00A94F05"/>
    <w:rsid w:val="00AC5C55"/>
    <w:rsid w:val="00AD51C4"/>
    <w:rsid w:val="00B028D2"/>
    <w:rsid w:val="00B1299D"/>
    <w:rsid w:val="00B14260"/>
    <w:rsid w:val="00C23D6F"/>
    <w:rsid w:val="00C314E1"/>
    <w:rsid w:val="00C372CC"/>
    <w:rsid w:val="00C55146"/>
    <w:rsid w:val="00C5516D"/>
    <w:rsid w:val="00C5782B"/>
    <w:rsid w:val="00C702A7"/>
    <w:rsid w:val="00C77B02"/>
    <w:rsid w:val="00CA216A"/>
    <w:rsid w:val="00CC1766"/>
    <w:rsid w:val="00CE0D44"/>
    <w:rsid w:val="00CF2923"/>
    <w:rsid w:val="00D043D2"/>
    <w:rsid w:val="00D204AC"/>
    <w:rsid w:val="00D33B0F"/>
    <w:rsid w:val="00D473FA"/>
    <w:rsid w:val="00D53580"/>
    <w:rsid w:val="00D56F3F"/>
    <w:rsid w:val="00D571DC"/>
    <w:rsid w:val="00D808D7"/>
    <w:rsid w:val="00D953EF"/>
    <w:rsid w:val="00DC4078"/>
    <w:rsid w:val="00DC6266"/>
    <w:rsid w:val="00DD72EC"/>
    <w:rsid w:val="00E00F8F"/>
    <w:rsid w:val="00E14242"/>
    <w:rsid w:val="00E27BB2"/>
    <w:rsid w:val="00EC4C23"/>
    <w:rsid w:val="00EF45AF"/>
    <w:rsid w:val="00F07C8D"/>
    <w:rsid w:val="00F53030"/>
    <w:rsid w:val="00F60957"/>
    <w:rsid w:val="00F660DC"/>
    <w:rsid w:val="00F71FFA"/>
    <w:rsid w:val="00F9500F"/>
    <w:rsid w:val="00FA1735"/>
    <w:rsid w:val="00FC1328"/>
    <w:rsid w:val="00FE5BE6"/>
    <w:rsid w:val="00FF7DD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9FEAA"/>
  <w15:docId w15:val="{D21357F2-3E32-4BF0-A9E0-C44EBCA2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94F05"/>
    <w:rPr>
      <w:i/>
      <w:iCs/>
    </w:rPr>
  </w:style>
  <w:style w:type="character" w:styleId="Strong">
    <w:name w:val="Strong"/>
    <w:basedOn w:val="DefaultParagraphFont"/>
    <w:uiPriority w:val="22"/>
    <w:qFormat/>
    <w:rsid w:val="00744C54"/>
    <w:rPr>
      <w:b/>
      <w:bCs/>
    </w:rPr>
  </w:style>
  <w:style w:type="paragraph" w:styleId="NormalWeb">
    <w:name w:val="Normal (Web)"/>
    <w:basedOn w:val="Normal"/>
    <w:uiPriority w:val="99"/>
    <w:unhideWhenUsed/>
    <w:rsid w:val="002D000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7350B"/>
    <w:pPr>
      <w:ind w:left="720"/>
      <w:contextualSpacing/>
    </w:pPr>
  </w:style>
  <w:style w:type="character" w:styleId="Hyperlink">
    <w:name w:val="Hyperlink"/>
    <w:basedOn w:val="DefaultParagraphFont"/>
    <w:uiPriority w:val="99"/>
    <w:unhideWhenUsed/>
    <w:rsid w:val="000E7EEE"/>
    <w:rPr>
      <w:color w:val="0563C1" w:themeColor="hyperlink"/>
      <w:u w:val="single"/>
    </w:rPr>
  </w:style>
  <w:style w:type="paragraph" w:styleId="FootnoteText">
    <w:name w:val="footnote text"/>
    <w:basedOn w:val="Normal"/>
    <w:link w:val="FootnoteTextChar"/>
    <w:uiPriority w:val="99"/>
    <w:semiHidden/>
    <w:unhideWhenUsed/>
    <w:rsid w:val="00B028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28D2"/>
    <w:rPr>
      <w:sz w:val="20"/>
      <w:szCs w:val="20"/>
    </w:rPr>
  </w:style>
  <w:style w:type="character" w:styleId="FootnoteReference">
    <w:name w:val="footnote reference"/>
    <w:basedOn w:val="DefaultParagraphFont"/>
    <w:uiPriority w:val="99"/>
    <w:semiHidden/>
    <w:unhideWhenUsed/>
    <w:rsid w:val="00B028D2"/>
    <w:rPr>
      <w:vertAlign w:val="superscript"/>
    </w:rPr>
  </w:style>
  <w:style w:type="paragraph" w:styleId="Header">
    <w:name w:val="header"/>
    <w:basedOn w:val="Normal"/>
    <w:link w:val="HeaderChar"/>
    <w:uiPriority w:val="99"/>
    <w:unhideWhenUsed/>
    <w:rsid w:val="007C5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096"/>
  </w:style>
  <w:style w:type="paragraph" w:styleId="Footer">
    <w:name w:val="footer"/>
    <w:basedOn w:val="Normal"/>
    <w:link w:val="FooterChar"/>
    <w:uiPriority w:val="99"/>
    <w:unhideWhenUsed/>
    <w:rsid w:val="007C5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096"/>
  </w:style>
  <w:style w:type="paragraph" w:styleId="BalloonText">
    <w:name w:val="Balloon Text"/>
    <w:basedOn w:val="Normal"/>
    <w:link w:val="BalloonTextChar"/>
    <w:uiPriority w:val="99"/>
    <w:semiHidden/>
    <w:unhideWhenUsed/>
    <w:rsid w:val="000C6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139"/>
    <w:rPr>
      <w:rFonts w:ascii="Segoe UI" w:hAnsi="Segoe UI" w:cs="Segoe UI"/>
      <w:sz w:val="18"/>
      <w:szCs w:val="18"/>
    </w:rPr>
  </w:style>
  <w:style w:type="character" w:styleId="CommentReference">
    <w:name w:val="annotation reference"/>
    <w:basedOn w:val="DefaultParagraphFont"/>
    <w:uiPriority w:val="99"/>
    <w:semiHidden/>
    <w:unhideWhenUsed/>
    <w:rsid w:val="0091274A"/>
    <w:rPr>
      <w:sz w:val="16"/>
      <w:szCs w:val="16"/>
    </w:rPr>
  </w:style>
  <w:style w:type="paragraph" w:styleId="CommentText">
    <w:name w:val="annotation text"/>
    <w:basedOn w:val="Normal"/>
    <w:link w:val="CommentTextChar"/>
    <w:uiPriority w:val="99"/>
    <w:semiHidden/>
    <w:unhideWhenUsed/>
    <w:rsid w:val="0091274A"/>
    <w:pPr>
      <w:spacing w:line="240" w:lineRule="auto"/>
    </w:pPr>
    <w:rPr>
      <w:sz w:val="20"/>
      <w:szCs w:val="20"/>
    </w:rPr>
  </w:style>
  <w:style w:type="character" w:customStyle="1" w:styleId="CommentTextChar">
    <w:name w:val="Comment Text Char"/>
    <w:basedOn w:val="DefaultParagraphFont"/>
    <w:link w:val="CommentText"/>
    <w:uiPriority w:val="99"/>
    <w:semiHidden/>
    <w:rsid w:val="0091274A"/>
    <w:rPr>
      <w:sz w:val="20"/>
      <w:szCs w:val="20"/>
    </w:rPr>
  </w:style>
  <w:style w:type="paragraph" w:styleId="CommentSubject">
    <w:name w:val="annotation subject"/>
    <w:basedOn w:val="CommentText"/>
    <w:next w:val="CommentText"/>
    <w:link w:val="CommentSubjectChar"/>
    <w:uiPriority w:val="99"/>
    <w:semiHidden/>
    <w:unhideWhenUsed/>
    <w:rsid w:val="0091274A"/>
    <w:rPr>
      <w:b/>
      <w:bCs/>
    </w:rPr>
  </w:style>
  <w:style w:type="character" w:customStyle="1" w:styleId="CommentSubjectChar">
    <w:name w:val="Comment Subject Char"/>
    <w:basedOn w:val="CommentTextChar"/>
    <w:link w:val="CommentSubject"/>
    <w:uiPriority w:val="99"/>
    <w:semiHidden/>
    <w:rsid w:val="0091274A"/>
    <w:rPr>
      <w:b/>
      <w:bCs/>
      <w:sz w:val="20"/>
      <w:szCs w:val="20"/>
    </w:rPr>
  </w:style>
  <w:style w:type="character" w:styleId="FollowedHyperlink">
    <w:name w:val="FollowedHyperlink"/>
    <w:basedOn w:val="DefaultParagraphFont"/>
    <w:uiPriority w:val="99"/>
    <w:semiHidden/>
    <w:unhideWhenUsed/>
    <w:rsid w:val="00116962"/>
    <w:rPr>
      <w:color w:val="954F72" w:themeColor="followedHyperlink"/>
      <w:u w:val="single"/>
    </w:rPr>
  </w:style>
  <w:style w:type="character" w:customStyle="1" w:styleId="UnresolvedMention1">
    <w:name w:val="Unresolved Mention1"/>
    <w:basedOn w:val="DefaultParagraphFont"/>
    <w:uiPriority w:val="99"/>
    <w:semiHidden/>
    <w:unhideWhenUsed/>
    <w:rsid w:val="0007544F"/>
    <w:rPr>
      <w:color w:val="605E5C"/>
      <w:shd w:val="clear" w:color="auto" w:fill="E1DFDD"/>
    </w:rPr>
  </w:style>
  <w:style w:type="table" w:styleId="TableGrid">
    <w:name w:val="Table Grid"/>
    <w:basedOn w:val="TableNormal"/>
    <w:uiPriority w:val="39"/>
    <w:rsid w:val="001C4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20861">
      <w:bodyDiv w:val="1"/>
      <w:marLeft w:val="0"/>
      <w:marRight w:val="0"/>
      <w:marTop w:val="0"/>
      <w:marBottom w:val="0"/>
      <w:divBdr>
        <w:top w:val="none" w:sz="0" w:space="0" w:color="auto"/>
        <w:left w:val="none" w:sz="0" w:space="0" w:color="auto"/>
        <w:bottom w:val="none" w:sz="0" w:space="0" w:color="auto"/>
        <w:right w:val="none" w:sz="0" w:space="0" w:color="auto"/>
      </w:divBdr>
    </w:div>
    <w:div w:id="909075459">
      <w:bodyDiv w:val="1"/>
      <w:marLeft w:val="0"/>
      <w:marRight w:val="0"/>
      <w:marTop w:val="0"/>
      <w:marBottom w:val="0"/>
      <w:divBdr>
        <w:top w:val="none" w:sz="0" w:space="0" w:color="auto"/>
        <w:left w:val="none" w:sz="0" w:space="0" w:color="auto"/>
        <w:bottom w:val="none" w:sz="0" w:space="0" w:color="auto"/>
        <w:right w:val="none" w:sz="0" w:space="0" w:color="auto"/>
      </w:divBdr>
    </w:div>
    <w:div w:id="1101074796">
      <w:bodyDiv w:val="1"/>
      <w:marLeft w:val="0"/>
      <w:marRight w:val="0"/>
      <w:marTop w:val="0"/>
      <w:marBottom w:val="0"/>
      <w:divBdr>
        <w:top w:val="none" w:sz="0" w:space="0" w:color="auto"/>
        <w:left w:val="none" w:sz="0" w:space="0" w:color="auto"/>
        <w:bottom w:val="none" w:sz="0" w:space="0" w:color="auto"/>
        <w:right w:val="none" w:sz="0" w:space="0" w:color="auto"/>
      </w:divBdr>
    </w:div>
    <w:div w:id="213937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partenza@mercy.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fisher@mercy.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iprogram.org/index.cfm?pageID=14" TargetMode="External"/><Relationship Id="rId5" Type="http://schemas.openxmlformats.org/officeDocument/2006/relationships/webSettings" Target="webSettings.xml"/><Relationship Id="rId15" Type="http://schemas.openxmlformats.org/officeDocument/2006/relationships/hyperlink" Target="mailto:research@mercy.edu" TargetMode="External"/><Relationship Id="rId10" Type="http://schemas.openxmlformats.org/officeDocument/2006/relationships/hyperlink" Target="https://www.citiprogram.org/index.cfm?pageID=154" TargetMode="External"/><Relationship Id="rId4" Type="http://schemas.openxmlformats.org/officeDocument/2006/relationships/settings" Target="settings.xml"/><Relationship Id="rId9" Type="http://schemas.openxmlformats.org/officeDocument/2006/relationships/hyperlink" Target="https://www.mercy.edu/academics/research-and-grants/responsible-conduct-research-policy" TargetMode="External"/><Relationship Id="rId14" Type="http://schemas.openxmlformats.org/officeDocument/2006/relationships/hyperlink" Target="mailto:research@merc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16E87-533B-4244-B7F3-41A7D9E1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dc:creator>
  <cp:keywords/>
  <dc:description/>
  <cp:lastModifiedBy>Mockler, Kathleen</cp:lastModifiedBy>
  <cp:revision>3</cp:revision>
  <cp:lastPrinted>2018-02-12T15:15:00Z</cp:lastPrinted>
  <dcterms:created xsi:type="dcterms:W3CDTF">2021-05-27T19:07:00Z</dcterms:created>
  <dcterms:modified xsi:type="dcterms:W3CDTF">2022-01-31T21:12:00Z</dcterms:modified>
</cp:coreProperties>
</file>